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4E278A" w:rsidRPr="00465B21" w:rsidRDefault="004E278A" w:rsidP="004E278A">
      <w:pPr>
        <w:pStyle w:val="3"/>
        <w:spacing w:before="0" w:after="0"/>
        <w:jc w:val="right"/>
        <w:rPr>
          <w:rFonts w:ascii="Times New Roman" w:hAnsi="Times New Roman"/>
          <w:i/>
          <w:sz w:val="22"/>
          <w:szCs w:val="22"/>
        </w:rPr>
      </w:pPr>
      <w:r w:rsidRPr="00465B21">
        <w:rPr>
          <w:rFonts w:ascii="Times New Roman" w:hAnsi="Times New Roman"/>
          <w:sz w:val="22"/>
          <w:szCs w:val="22"/>
        </w:rPr>
        <w:t>Приложение № ___</w:t>
      </w:r>
    </w:p>
    <w:p w:rsidR="004E278A" w:rsidRPr="00465B21" w:rsidRDefault="004E278A" w:rsidP="004E278A">
      <w:pPr>
        <w:spacing w:after="0"/>
        <w:ind w:right="-1"/>
        <w:jc w:val="right"/>
      </w:pPr>
      <w:r w:rsidRPr="00465B21">
        <w:t xml:space="preserve">к Основной образовательной </w:t>
      </w:r>
    </w:p>
    <w:p w:rsidR="004E278A" w:rsidRPr="00465B21" w:rsidRDefault="004E278A" w:rsidP="004E278A">
      <w:pPr>
        <w:spacing w:after="0"/>
        <w:ind w:right="-1"/>
        <w:jc w:val="right"/>
      </w:pPr>
      <w:r w:rsidRPr="00465B21">
        <w:t>программе основного общего</w:t>
      </w:r>
    </w:p>
    <w:p w:rsidR="004E278A" w:rsidRPr="00465B21" w:rsidRDefault="004E278A" w:rsidP="004E278A">
      <w:pPr>
        <w:spacing w:after="0"/>
        <w:ind w:right="-1"/>
        <w:jc w:val="right"/>
      </w:pPr>
      <w:r w:rsidRPr="00EA4386">
        <w:t>образования, принятой решением</w:t>
      </w:r>
    </w:p>
    <w:p w:rsidR="004E278A" w:rsidRPr="00AC6B6E" w:rsidRDefault="004E278A" w:rsidP="004E278A">
      <w:pPr>
        <w:spacing w:after="0"/>
        <w:ind w:right="-1"/>
        <w:jc w:val="right"/>
      </w:pPr>
      <w:r w:rsidRPr="004E278A">
        <w:t>педсовета № 1  от   29 августа 2023г.</w:t>
      </w:r>
    </w:p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kern w:val="2"/>
          <w:sz w:val="32"/>
          <w:szCs w:val="32"/>
        </w:rPr>
      </w:pPr>
    </w:p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kern w:val="2"/>
          <w:sz w:val="32"/>
          <w:szCs w:val="32"/>
        </w:rPr>
      </w:pPr>
    </w:p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kern w:val="2"/>
          <w:sz w:val="32"/>
          <w:szCs w:val="32"/>
        </w:rPr>
      </w:pPr>
    </w:p>
    <w:p w:rsidR="004E278A" w:rsidRPr="00AC6B6E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kern w:val="2"/>
          <w:sz w:val="32"/>
          <w:szCs w:val="32"/>
        </w:rPr>
      </w:pPr>
      <w:r w:rsidRPr="00AC6B6E">
        <w:rPr>
          <w:rFonts w:ascii="Times New Roman" w:hAnsi="Times New Roman" w:cs="Times New Roman"/>
          <w:b/>
          <w:kern w:val="2"/>
          <w:sz w:val="32"/>
          <w:szCs w:val="32"/>
        </w:rPr>
        <w:t>МКОУ «Кудринская средняя общеобразовательная школа»</w:t>
      </w:r>
    </w:p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b/>
          <w:kern w:val="2"/>
          <w:sz w:val="52"/>
          <w:szCs w:val="52"/>
        </w:rPr>
      </w:pPr>
    </w:p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kern w:val="2"/>
          <w:sz w:val="32"/>
          <w:szCs w:val="32"/>
        </w:rPr>
      </w:pPr>
    </w:p>
    <w:p w:rsidR="004E278A" w:rsidRPr="00AC6B6E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kern w:val="2"/>
          <w:sz w:val="32"/>
          <w:szCs w:val="32"/>
        </w:rPr>
      </w:pPr>
      <w:r w:rsidRPr="00AC6B6E">
        <w:rPr>
          <w:rFonts w:ascii="Times New Roman" w:hAnsi="Times New Roman" w:cs="Times New Roman"/>
          <w:b/>
          <w:kern w:val="2"/>
          <w:sz w:val="32"/>
          <w:szCs w:val="32"/>
        </w:rPr>
        <w:t>РАБОЧАЯ ПРОГРАММА</w:t>
      </w:r>
    </w:p>
    <w:p w:rsidR="004E278A" w:rsidRPr="005722A3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722A3">
        <w:rPr>
          <w:rFonts w:ascii="Times New Roman" w:hAnsi="Times New Roman" w:cs="Times New Roman"/>
          <w:b/>
          <w:kern w:val="2"/>
          <w:sz w:val="28"/>
          <w:szCs w:val="28"/>
        </w:rPr>
        <w:t>внеурочной деятельности</w:t>
      </w:r>
    </w:p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«Литературная</w:t>
      </w:r>
      <w:r w:rsidR="00046C9A">
        <w:rPr>
          <w:rFonts w:ascii="Times New Roman" w:hAnsi="Times New Roman"/>
          <w:b/>
          <w:sz w:val="28"/>
          <w:szCs w:val="28"/>
        </w:rPr>
        <w:t xml:space="preserve"> гостиная» для учащихся 5</w:t>
      </w:r>
      <w:r>
        <w:rPr>
          <w:rFonts w:ascii="Times New Roman" w:hAnsi="Times New Roman"/>
          <w:b/>
          <w:sz w:val="28"/>
          <w:szCs w:val="28"/>
        </w:rPr>
        <w:t>-11 классов</w:t>
      </w:r>
    </w:p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center"/>
        <w:rPr>
          <w:rFonts w:ascii="Times New Roman" w:hAnsi="Times New Roman" w:cs="Times New Roman"/>
          <w:b/>
          <w:kern w:val="2"/>
        </w:rPr>
      </w:pPr>
    </w:p>
    <w:p w:rsidR="004E278A" w:rsidRDefault="004E278A" w:rsidP="004E278A">
      <w:pPr>
        <w:shd w:val="clear" w:color="auto" w:fill="FFFFFF"/>
        <w:jc w:val="center"/>
        <w:rPr>
          <w:sz w:val="28"/>
          <w:szCs w:val="28"/>
        </w:rPr>
      </w:pPr>
    </w:p>
    <w:p w:rsidR="004E278A" w:rsidRDefault="004E278A" w:rsidP="004E278A">
      <w:pPr>
        <w:jc w:val="center"/>
        <w:rPr>
          <w:sz w:val="28"/>
          <w:szCs w:val="28"/>
        </w:rPr>
      </w:pPr>
    </w:p>
    <w:p w:rsidR="004E278A" w:rsidRDefault="004E278A" w:rsidP="004E278A">
      <w:pPr>
        <w:jc w:val="center"/>
        <w:rPr>
          <w:sz w:val="28"/>
          <w:szCs w:val="28"/>
        </w:rPr>
      </w:pPr>
    </w:p>
    <w:p w:rsidR="004E278A" w:rsidRDefault="004E278A" w:rsidP="004E278A">
      <w:pPr>
        <w:jc w:val="center"/>
        <w:rPr>
          <w:sz w:val="28"/>
          <w:szCs w:val="28"/>
        </w:rPr>
      </w:pPr>
    </w:p>
    <w:p w:rsidR="004E278A" w:rsidRPr="00AC6B6E" w:rsidRDefault="004E278A" w:rsidP="004E278A">
      <w:pPr>
        <w:jc w:val="center"/>
        <w:rPr>
          <w:b/>
          <w:sz w:val="28"/>
          <w:szCs w:val="28"/>
          <w:u w:val="single"/>
        </w:rPr>
      </w:pPr>
      <w:r w:rsidRPr="00465B21">
        <w:rPr>
          <w:sz w:val="28"/>
          <w:szCs w:val="28"/>
        </w:rPr>
        <w:t xml:space="preserve">Количество часов  </w:t>
      </w:r>
      <w:r>
        <w:rPr>
          <w:b/>
          <w:sz w:val="28"/>
          <w:szCs w:val="28"/>
          <w:u w:val="single"/>
        </w:rPr>
        <w:t>34</w:t>
      </w:r>
    </w:p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Учитель: Крючкова Галина Анатольевна</w:t>
      </w:r>
    </w:p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4E278A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4E278A" w:rsidRPr="00697BA9" w:rsidRDefault="004E278A" w:rsidP="004E278A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954BAC">
        <w:rPr>
          <w:rFonts w:ascii="Times New Roman" w:hAnsi="Times New Roman" w:cs="Times New Roman"/>
          <w:b/>
          <w:kern w:val="2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3</w:t>
      </w:r>
      <w:r w:rsidRPr="00954BAC">
        <w:rPr>
          <w:rFonts w:ascii="Times New Roman" w:hAnsi="Times New Roman" w:cs="Times New Roman"/>
          <w:b/>
          <w:kern w:val="2"/>
          <w:sz w:val="28"/>
          <w:szCs w:val="28"/>
        </w:rPr>
        <w:t>-202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4 </w:t>
      </w:r>
      <w:proofErr w:type="spellStart"/>
      <w:r w:rsidRPr="00954BAC">
        <w:rPr>
          <w:rFonts w:ascii="Times New Roman" w:hAnsi="Times New Roman" w:cs="Times New Roman"/>
          <w:b/>
          <w:kern w:val="2"/>
          <w:sz w:val="28"/>
          <w:szCs w:val="28"/>
        </w:rPr>
        <w:t>уч.г</w:t>
      </w:r>
      <w:proofErr w:type="spellEnd"/>
      <w:r w:rsidRPr="00954BAC">
        <w:rPr>
          <w:rFonts w:ascii="Times New Roman" w:hAnsi="Times New Roman" w:cs="Times New Roman"/>
          <w:b/>
          <w:kern w:val="2"/>
          <w:sz w:val="28"/>
          <w:szCs w:val="28"/>
        </w:rPr>
        <w:t>.</w:t>
      </w:r>
    </w:p>
    <w:p w:rsidR="004E278A" w:rsidRPr="004E278A" w:rsidRDefault="004E278A" w:rsidP="004E278A">
      <w:pPr>
        <w:spacing w:after="0" w:line="259" w:lineRule="auto"/>
        <w:ind w:left="0" w:right="0" w:firstLine="0"/>
      </w:pPr>
    </w:p>
    <w:p w:rsidR="004E278A" w:rsidRDefault="004E278A" w:rsidP="004E278A">
      <w:pPr>
        <w:spacing w:after="16" w:line="259" w:lineRule="auto"/>
        <w:ind w:left="10" w:right="6"/>
        <w:jc w:val="center"/>
        <w:rPr>
          <w:b/>
        </w:rPr>
      </w:pPr>
    </w:p>
    <w:p w:rsidR="004E278A" w:rsidRDefault="004E278A" w:rsidP="004E278A">
      <w:pPr>
        <w:spacing w:after="16" w:line="259" w:lineRule="auto"/>
        <w:ind w:left="10" w:right="6"/>
        <w:jc w:val="center"/>
      </w:pPr>
      <w:r>
        <w:rPr>
          <w:b/>
        </w:rPr>
        <w:t>Планируемые результаты.</w:t>
      </w:r>
    </w:p>
    <w:p w:rsidR="004E278A" w:rsidRDefault="004E278A" w:rsidP="004E278A">
      <w:pPr>
        <w:ind w:left="-5" w:right="14"/>
      </w:pPr>
      <w:r>
        <w:t xml:space="preserve">  В соответствии с требованиями к результатам освоения программы «Литературная гостиная» обучение направлено на достижение учащимися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результатов: </w:t>
      </w:r>
    </w:p>
    <w:p w:rsidR="004E278A" w:rsidRDefault="004E278A" w:rsidP="004E278A">
      <w:pPr>
        <w:ind w:left="-5" w:right="2281"/>
      </w:pPr>
      <w:r w:rsidRPr="004E278A">
        <w:rPr>
          <w:b/>
          <w:i/>
        </w:rPr>
        <w:t>Личностными результатами</w:t>
      </w:r>
      <w:r>
        <w:t xml:space="preserve"> являются следующие умения и качества: </w:t>
      </w:r>
    </w:p>
    <w:p w:rsidR="004E278A" w:rsidRDefault="004E278A" w:rsidP="004E278A">
      <w:pPr>
        <w:ind w:left="-5" w:right="2281"/>
      </w:pPr>
      <w:r>
        <w:t>- чувство прекрасного - умение чувствовать красоту и выразительность речи,</w:t>
      </w:r>
    </w:p>
    <w:p w:rsidR="004E278A" w:rsidRDefault="004E278A" w:rsidP="004E278A">
      <w:pPr>
        <w:ind w:left="-5" w:right="2281"/>
      </w:pPr>
      <w:r>
        <w:t xml:space="preserve">стремиться к совершенствованию собственной речи; </w:t>
      </w:r>
    </w:p>
    <w:p w:rsidR="004E278A" w:rsidRDefault="004E278A" w:rsidP="004E278A">
      <w:pPr>
        <w:ind w:left="-5" w:right="2281"/>
      </w:pPr>
      <w:r>
        <w:t xml:space="preserve">- любовь и уважение к Отечеству, его языку, культуре; </w:t>
      </w:r>
    </w:p>
    <w:p w:rsidR="004E278A" w:rsidRDefault="004E278A" w:rsidP="004E278A">
      <w:pPr>
        <w:numPr>
          <w:ilvl w:val="0"/>
          <w:numId w:val="9"/>
        </w:numPr>
        <w:ind w:right="14" w:hanging="142"/>
      </w:pPr>
      <w:r>
        <w:t xml:space="preserve">устойчивый познавательный интерес к чтению, к ведению диалога с автором текста; потребность в чтение; </w:t>
      </w:r>
    </w:p>
    <w:p w:rsidR="004E278A" w:rsidRDefault="004E278A" w:rsidP="004E278A">
      <w:pPr>
        <w:numPr>
          <w:ilvl w:val="0"/>
          <w:numId w:val="9"/>
        </w:numPr>
        <w:ind w:right="14" w:hanging="142"/>
      </w:pPr>
      <w:r>
        <w:t xml:space="preserve">осознание и освоение литературы как части общекультурного наследия России и общемирового культурного наследия; </w:t>
      </w:r>
    </w:p>
    <w:p w:rsidR="004E278A" w:rsidRDefault="004E278A" w:rsidP="004E278A">
      <w:pPr>
        <w:numPr>
          <w:ilvl w:val="0"/>
          <w:numId w:val="9"/>
        </w:numPr>
        <w:ind w:right="14" w:hanging="142"/>
      </w:pPr>
      <w:r>
        <w:t xml:space="preserve">ориентация в системе моральных норм и ценностей, их присвоение; </w:t>
      </w:r>
    </w:p>
    <w:p w:rsidR="004E278A" w:rsidRDefault="004E278A" w:rsidP="004E278A">
      <w:pPr>
        <w:numPr>
          <w:ilvl w:val="0"/>
          <w:numId w:val="9"/>
        </w:numPr>
        <w:ind w:right="14" w:hanging="142"/>
      </w:pPr>
      <w:r>
        <w:t xml:space="preserve">эмоционально положительное принятие своей этнической идентичности; уважение и принятие других народов России и мира, межэтническая толерантность; </w:t>
      </w:r>
    </w:p>
    <w:p w:rsidR="004E278A" w:rsidRDefault="004E278A" w:rsidP="004E278A">
      <w:pPr>
        <w:numPr>
          <w:ilvl w:val="0"/>
          <w:numId w:val="9"/>
        </w:numPr>
        <w:ind w:right="14" w:hanging="142"/>
      </w:pPr>
      <w:r>
        <w:t xml:space="preserve">потребность в самовыражение через слово; </w:t>
      </w:r>
    </w:p>
    <w:p w:rsidR="004E278A" w:rsidRDefault="004E278A" w:rsidP="004E278A">
      <w:pPr>
        <w:numPr>
          <w:ilvl w:val="0"/>
          <w:numId w:val="9"/>
        </w:numPr>
        <w:ind w:right="14" w:hanging="142"/>
      </w:pPr>
      <w:r>
        <w:t xml:space="preserve">устойчивый познавательный интерес, потребность в чтении. </w:t>
      </w:r>
    </w:p>
    <w:p w:rsidR="004E278A" w:rsidRDefault="004E278A" w:rsidP="004E278A">
      <w:pPr>
        <w:ind w:left="-5" w:right="14"/>
      </w:pPr>
      <w:r>
        <w:t xml:space="preserve">   Средство достижения этих результатов - тексты литературных произведений, вопросы и задания к ним, тексты авторов (диалоги постоянно действующих героев), обеспечивающие эмоционально-оценочное отношение к прочитанному. </w:t>
      </w:r>
    </w:p>
    <w:p w:rsidR="004E278A" w:rsidRPr="004E278A" w:rsidRDefault="004E278A" w:rsidP="004E278A">
      <w:pPr>
        <w:ind w:left="-5" w:right="14"/>
        <w:rPr>
          <w:b/>
        </w:rPr>
      </w:pPr>
      <w:proofErr w:type="spellStart"/>
      <w:r w:rsidRPr="004E278A">
        <w:rPr>
          <w:b/>
        </w:rPr>
        <w:t>Метапредметными</w:t>
      </w:r>
      <w:proofErr w:type="spellEnd"/>
      <w:r w:rsidRPr="004E278A">
        <w:rPr>
          <w:b/>
        </w:rPr>
        <w:t xml:space="preserve"> результатами является формирование УУД. </w:t>
      </w:r>
    </w:p>
    <w:p w:rsidR="004E278A" w:rsidRPr="004E278A" w:rsidRDefault="004E278A" w:rsidP="004E278A">
      <w:pPr>
        <w:spacing w:after="21" w:line="259" w:lineRule="auto"/>
        <w:ind w:left="-5" w:right="0"/>
        <w:rPr>
          <w:b/>
        </w:rPr>
      </w:pPr>
      <w:r w:rsidRPr="004E278A">
        <w:rPr>
          <w:b/>
          <w:i/>
        </w:rPr>
        <w:t xml:space="preserve">Регулятивные УУД: </w:t>
      </w:r>
    </w:p>
    <w:p w:rsidR="004E278A" w:rsidRDefault="004E278A" w:rsidP="004E278A">
      <w:pPr>
        <w:numPr>
          <w:ilvl w:val="0"/>
          <w:numId w:val="9"/>
        </w:numPr>
        <w:ind w:right="14" w:hanging="142"/>
      </w:pPr>
      <w:r>
        <w:t xml:space="preserve">определять и формировать цель деятельности на уроке с помощью учителя; </w:t>
      </w:r>
    </w:p>
    <w:p w:rsidR="004E278A" w:rsidRDefault="004E278A" w:rsidP="004E278A">
      <w:pPr>
        <w:ind w:left="-5" w:right="14"/>
      </w:pPr>
      <w:r>
        <w:t xml:space="preserve">-проговаривать последовательность действий на уроке; </w:t>
      </w:r>
    </w:p>
    <w:p w:rsidR="004E278A" w:rsidRDefault="004E278A" w:rsidP="004E278A">
      <w:pPr>
        <w:numPr>
          <w:ilvl w:val="0"/>
          <w:numId w:val="9"/>
        </w:numPr>
        <w:ind w:right="14" w:hanging="142"/>
      </w:pPr>
      <w:r>
        <w:t xml:space="preserve">учиться высказывать своё предположение (версию) на основе работы с иллюстрацией книги; </w:t>
      </w:r>
    </w:p>
    <w:p w:rsidR="004E278A" w:rsidRDefault="004E278A" w:rsidP="004E278A">
      <w:pPr>
        <w:ind w:left="-5" w:right="14"/>
      </w:pPr>
      <w:r>
        <w:t xml:space="preserve">-учиться работать по предложенному учителем плану </w:t>
      </w:r>
    </w:p>
    <w:p w:rsidR="004E278A" w:rsidRDefault="004E278A" w:rsidP="004E278A">
      <w:pPr>
        <w:ind w:left="-5" w:right="14"/>
      </w:pPr>
      <w:r>
        <w:t xml:space="preserve">Средством формирования регулятивных УУД служит технология продуктивного чтения. </w:t>
      </w:r>
    </w:p>
    <w:p w:rsidR="004E278A" w:rsidRPr="004E278A" w:rsidRDefault="004E278A" w:rsidP="004E278A">
      <w:pPr>
        <w:spacing w:after="21" w:line="259" w:lineRule="auto"/>
        <w:ind w:left="-5" w:right="0"/>
        <w:rPr>
          <w:b/>
        </w:rPr>
      </w:pPr>
      <w:r w:rsidRPr="004E278A">
        <w:rPr>
          <w:b/>
          <w:i/>
        </w:rPr>
        <w:t>Познавательные УУД</w:t>
      </w:r>
      <w:r w:rsidRPr="004E278A">
        <w:rPr>
          <w:b/>
        </w:rPr>
        <w:t xml:space="preserve">: </w:t>
      </w:r>
    </w:p>
    <w:p w:rsidR="004E278A" w:rsidRDefault="004E278A" w:rsidP="004E278A">
      <w:pPr>
        <w:numPr>
          <w:ilvl w:val="0"/>
          <w:numId w:val="9"/>
        </w:numPr>
        <w:ind w:right="14" w:hanging="142"/>
      </w:pPr>
      <w:r>
        <w:t xml:space="preserve">ориентироваться в книге (на развороте, в оглавлении, в условных обозначениях); </w:t>
      </w:r>
    </w:p>
    <w:p w:rsidR="004E278A" w:rsidRDefault="004E278A" w:rsidP="004E278A">
      <w:pPr>
        <w:numPr>
          <w:ilvl w:val="0"/>
          <w:numId w:val="9"/>
        </w:numPr>
        <w:ind w:right="14" w:hanging="142"/>
      </w:pPr>
      <w:r>
        <w:t xml:space="preserve">находить ответы на вопросы в тексте, иллюстрациях; </w:t>
      </w:r>
    </w:p>
    <w:p w:rsidR="004E278A" w:rsidRDefault="004E278A" w:rsidP="004E278A">
      <w:pPr>
        <w:numPr>
          <w:ilvl w:val="0"/>
          <w:numId w:val="9"/>
        </w:numPr>
        <w:ind w:right="14" w:hanging="142"/>
      </w:pPr>
      <w:r>
        <w:t xml:space="preserve">делать выводы в результате совместной работы класса и учителя; </w:t>
      </w:r>
    </w:p>
    <w:p w:rsidR="004E278A" w:rsidRDefault="004E278A" w:rsidP="004E278A">
      <w:pPr>
        <w:numPr>
          <w:ilvl w:val="0"/>
          <w:numId w:val="9"/>
        </w:numPr>
        <w:ind w:right="14" w:hanging="142"/>
      </w:pPr>
      <w:r>
        <w:t xml:space="preserve">преобразовывать информацию из одной формы в другую: подробно пересказывать небольшие тексты.  </w:t>
      </w:r>
    </w:p>
    <w:p w:rsidR="004E278A" w:rsidRPr="004E278A" w:rsidRDefault="004E278A" w:rsidP="004E278A">
      <w:pPr>
        <w:spacing w:after="21" w:line="259" w:lineRule="auto"/>
        <w:ind w:left="-5" w:right="0"/>
        <w:rPr>
          <w:b/>
        </w:rPr>
      </w:pPr>
      <w:r w:rsidRPr="004E278A">
        <w:rPr>
          <w:b/>
          <w:i/>
        </w:rPr>
        <w:t xml:space="preserve">Коммуникативные УУД: </w:t>
      </w:r>
    </w:p>
    <w:p w:rsidR="004E278A" w:rsidRDefault="004E278A" w:rsidP="004E278A">
      <w:pPr>
        <w:ind w:left="-5" w:right="14"/>
      </w:pPr>
      <w:r>
        <w:t xml:space="preserve">-оформлять свои мысли в устной и письменной форме (на уровне предложения или небольшого текста); </w:t>
      </w:r>
    </w:p>
    <w:p w:rsidR="004E278A" w:rsidRDefault="004E278A" w:rsidP="004E278A">
      <w:pPr>
        <w:numPr>
          <w:ilvl w:val="0"/>
          <w:numId w:val="9"/>
        </w:numPr>
        <w:ind w:right="14" w:hanging="142"/>
      </w:pPr>
      <w:r>
        <w:t xml:space="preserve">слушать и понимать речь других; </w:t>
      </w:r>
    </w:p>
    <w:p w:rsidR="004E278A" w:rsidRDefault="004E278A" w:rsidP="004E278A">
      <w:pPr>
        <w:numPr>
          <w:ilvl w:val="0"/>
          <w:numId w:val="9"/>
        </w:numPr>
        <w:ind w:right="14" w:hanging="142"/>
      </w:pPr>
      <w:r>
        <w:t xml:space="preserve">выразительно читать и пересказывать текст; </w:t>
      </w:r>
    </w:p>
    <w:p w:rsidR="004E278A" w:rsidRDefault="004E278A" w:rsidP="004E278A">
      <w:pPr>
        <w:numPr>
          <w:ilvl w:val="0"/>
          <w:numId w:val="9"/>
        </w:numPr>
        <w:ind w:right="14" w:hanging="142"/>
      </w:pPr>
      <w:r>
        <w:t xml:space="preserve">договариваться с одноклассниками совместно с учителем о правилах поведения и общения и следовать им; </w:t>
      </w:r>
    </w:p>
    <w:p w:rsidR="004E278A" w:rsidRDefault="004E278A" w:rsidP="004E278A">
      <w:pPr>
        <w:numPr>
          <w:ilvl w:val="0"/>
          <w:numId w:val="9"/>
        </w:numPr>
        <w:ind w:right="14" w:hanging="142"/>
      </w:pPr>
      <w:r>
        <w:t xml:space="preserve">учиться работать в паре, группе; выполнять различные роли (лидера исполнителя). </w:t>
      </w:r>
    </w:p>
    <w:p w:rsidR="004E278A" w:rsidRDefault="004E278A" w:rsidP="004E278A">
      <w:pPr>
        <w:ind w:left="-5" w:right="14"/>
        <w:rPr>
          <w:b/>
        </w:rPr>
      </w:pPr>
    </w:p>
    <w:p w:rsidR="004E278A" w:rsidRDefault="004E278A" w:rsidP="004E278A">
      <w:pPr>
        <w:ind w:left="-5" w:right="14"/>
      </w:pPr>
      <w:r w:rsidRPr="004E278A">
        <w:rPr>
          <w:b/>
        </w:rPr>
        <w:t>Предметными результатами</w:t>
      </w:r>
      <w:r>
        <w:t xml:space="preserve"> является сформированность следующих умений: </w:t>
      </w:r>
    </w:p>
    <w:p w:rsidR="004E278A" w:rsidRDefault="004E278A" w:rsidP="004E278A">
      <w:pPr>
        <w:numPr>
          <w:ilvl w:val="0"/>
          <w:numId w:val="9"/>
        </w:numPr>
        <w:ind w:right="14" w:hanging="142"/>
      </w:pPr>
      <w:r>
        <w:t xml:space="preserve">осознанно воспринимать и понимать текст художественных произведений; </w:t>
      </w:r>
    </w:p>
    <w:p w:rsidR="004E278A" w:rsidRDefault="004E278A" w:rsidP="004E278A">
      <w:pPr>
        <w:numPr>
          <w:ilvl w:val="0"/>
          <w:numId w:val="9"/>
        </w:numPr>
        <w:ind w:right="14" w:hanging="142"/>
      </w:pPr>
      <w:r>
        <w:t xml:space="preserve">- выразительно читать произведения художественной литературы, соблюдая соответствующую интонацию «устного» высказывания»; </w:t>
      </w:r>
    </w:p>
    <w:p w:rsidR="004E278A" w:rsidRDefault="004E278A" w:rsidP="004E278A">
      <w:pPr>
        <w:numPr>
          <w:ilvl w:val="0"/>
          <w:numId w:val="9"/>
        </w:numPr>
        <w:ind w:right="14" w:hanging="142"/>
      </w:pPr>
      <w:r>
        <w:t xml:space="preserve">- пересказывать, используя в своей речи художественные приемы; </w:t>
      </w:r>
    </w:p>
    <w:p w:rsidR="004E278A" w:rsidRDefault="004E278A" w:rsidP="004E278A">
      <w:pPr>
        <w:numPr>
          <w:ilvl w:val="0"/>
          <w:numId w:val="9"/>
        </w:numPr>
        <w:ind w:right="14" w:hanging="142"/>
      </w:pPr>
      <w:r>
        <w:t xml:space="preserve">воспринимать художественный текст как произведение искусства; </w:t>
      </w:r>
    </w:p>
    <w:p w:rsidR="004E278A" w:rsidRDefault="004E278A" w:rsidP="004E278A">
      <w:pPr>
        <w:numPr>
          <w:ilvl w:val="0"/>
          <w:numId w:val="9"/>
        </w:numPr>
        <w:ind w:right="14" w:hanging="142"/>
      </w:pPr>
      <w:r>
        <w:t xml:space="preserve">определять для себя цели чтения художественной литературы, выбирать произведения для самостоятельного чтения; </w:t>
      </w:r>
    </w:p>
    <w:p w:rsidR="004E278A" w:rsidRDefault="004E278A" w:rsidP="004E278A">
      <w:pPr>
        <w:numPr>
          <w:ilvl w:val="0"/>
          <w:numId w:val="9"/>
        </w:numPr>
        <w:ind w:right="14" w:hanging="142"/>
      </w:pPr>
      <w:r>
        <w:lastRenderedPageBreak/>
        <w:t xml:space="preserve">осуществлять самостоятельную проектно-исследовательскую деятельность и оформлять её результаты в разных формах (работа исследовательского характера, реферат, проект). </w:t>
      </w:r>
    </w:p>
    <w:p w:rsidR="004E278A" w:rsidRDefault="004E278A" w:rsidP="004E278A">
      <w:pPr>
        <w:spacing w:after="0" w:line="259" w:lineRule="auto"/>
        <w:ind w:left="55" w:right="0" w:firstLine="0"/>
      </w:pPr>
    </w:p>
    <w:p w:rsidR="004E278A" w:rsidRDefault="004E278A" w:rsidP="004E278A">
      <w:pPr>
        <w:spacing w:after="16" w:line="259" w:lineRule="auto"/>
        <w:ind w:left="10" w:right="6"/>
        <w:jc w:val="center"/>
      </w:pPr>
      <w:r>
        <w:rPr>
          <w:b/>
        </w:rPr>
        <w:t xml:space="preserve">Система работы. </w:t>
      </w:r>
    </w:p>
    <w:p w:rsidR="004E278A" w:rsidRDefault="004E278A" w:rsidP="004E278A">
      <w:pPr>
        <w:numPr>
          <w:ilvl w:val="1"/>
          <w:numId w:val="3"/>
        </w:numPr>
        <w:spacing w:after="21" w:line="259" w:lineRule="auto"/>
        <w:ind w:right="0" w:hanging="360"/>
      </w:pPr>
      <w:r>
        <w:rPr>
          <w:i/>
        </w:rPr>
        <w:t xml:space="preserve">Зарождение замысла и продумывание сюжета внеклассного мероприятия. </w:t>
      </w:r>
    </w:p>
    <w:p w:rsidR="004E278A" w:rsidRDefault="004E278A" w:rsidP="004E278A">
      <w:pPr>
        <w:ind w:left="-5" w:right="14"/>
      </w:pPr>
      <w:r>
        <w:t xml:space="preserve">  Этот этап работы целиком проделывается руководителем — хозяйкой «гостиной».  </w:t>
      </w:r>
    </w:p>
    <w:p w:rsidR="004E278A" w:rsidRDefault="004E278A" w:rsidP="004E278A">
      <w:pPr>
        <w:numPr>
          <w:ilvl w:val="1"/>
          <w:numId w:val="4"/>
        </w:numPr>
        <w:ind w:right="14" w:hanging="300"/>
      </w:pPr>
      <w:r>
        <w:t xml:space="preserve">Работа по определению темы будущей «гостиной»:  </w:t>
      </w:r>
    </w:p>
    <w:p w:rsidR="004E278A" w:rsidRDefault="004E278A" w:rsidP="004E278A">
      <w:pPr>
        <w:ind w:left="-5" w:right="14"/>
      </w:pPr>
      <w:r>
        <w:t xml:space="preserve">      — юбилейная дата писателя или поэта,  </w:t>
      </w:r>
    </w:p>
    <w:p w:rsidR="004E278A" w:rsidRDefault="004E278A" w:rsidP="004E278A">
      <w:pPr>
        <w:ind w:left="-5" w:right="14"/>
      </w:pPr>
      <w:r>
        <w:t xml:space="preserve">      — тема в программе по литературе, требующая углубления и расширения,  </w:t>
      </w:r>
    </w:p>
    <w:p w:rsidR="004E278A" w:rsidRDefault="004E278A" w:rsidP="004E278A">
      <w:pPr>
        <w:ind w:left="-5" w:right="14"/>
      </w:pPr>
      <w:r>
        <w:t xml:space="preserve">      — участие в литературных конкурсах, требующее более подробного знакомства с жизнью и творчеством писателя.  </w:t>
      </w:r>
    </w:p>
    <w:p w:rsidR="004E278A" w:rsidRDefault="004E278A" w:rsidP="004E278A">
      <w:pPr>
        <w:numPr>
          <w:ilvl w:val="1"/>
          <w:numId w:val="4"/>
        </w:numPr>
        <w:ind w:right="14" w:hanging="300"/>
      </w:pPr>
      <w:r>
        <w:t xml:space="preserve">Подбор литературного материала.  </w:t>
      </w:r>
    </w:p>
    <w:p w:rsidR="004E278A" w:rsidRDefault="004E278A" w:rsidP="004E278A">
      <w:pPr>
        <w:numPr>
          <w:ilvl w:val="1"/>
          <w:numId w:val="4"/>
        </w:numPr>
        <w:ind w:right="14" w:hanging="300"/>
      </w:pPr>
      <w:r>
        <w:t xml:space="preserve">Создание сценария.  </w:t>
      </w:r>
    </w:p>
    <w:p w:rsidR="004E278A" w:rsidRDefault="004E278A" w:rsidP="004E278A">
      <w:pPr>
        <w:numPr>
          <w:ilvl w:val="1"/>
          <w:numId w:val="4"/>
        </w:numPr>
        <w:ind w:right="14" w:hanging="300"/>
      </w:pPr>
      <w:r>
        <w:t xml:space="preserve">Подбор «героев» для будущего сценического воплощения.  </w:t>
      </w:r>
    </w:p>
    <w:p w:rsidR="004E278A" w:rsidRDefault="004E278A" w:rsidP="004E278A">
      <w:pPr>
        <w:numPr>
          <w:ilvl w:val="1"/>
          <w:numId w:val="4"/>
        </w:numPr>
        <w:ind w:right="14" w:hanging="300"/>
      </w:pPr>
      <w:r>
        <w:t xml:space="preserve">Знакомство учащихся с их ролью в будущей «гостиной».  </w:t>
      </w:r>
    </w:p>
    <w:p w:rsidR="004E278A" w:rsidRDefault="004E278A" w:rsidP="004E278A">
      <w:pPr>
        <w:numPr>
          <w:ilvl w:val="1"/>
          <w:numId w:val="4"/>
        </w:numPr>
        <w:ind w:right="14" w:hanging="300"/>
      </w:pPr>
      <w:r>
        <w:t xml:space="preserve">Работа с музыкальным и художественным материалами.  </w:t>
      </w:r>
    </w:p>
    <w:p w:rsidR="004E278A" w:rsidRDefault="004E278A" w:rsidP="004E278A">
      <w:pPr>
        <w:numPr>
          <w:ilvl w:val="1"/>
          <w:numId w:val="3"/>
        </w:numPr>
        <w:spacing w:after="21" w:line="259" w:lineRule="auto"/>
        <w:ind w:right="0" w:hanging="360"/>
      </w:pPr>
      <w:r>
        <w:rPr>
          <w:i/>
        </w:rPr>
        <w:t xml:space="preserve">Работа с творческими группами по воплощению замысла. </w:t>
      </w:r>
    </w:p>
    <w:p w:rsidR="004E278A" w:rsidRDefault="004E278A" w:rsidP="004E278A">
      <w:pPr>
        <w:numPr>
          <w:ilvl w:val="1"/>
          <w:numId w:val="5"/>
        </w:numPr>
        <w:ind w:right="14" w:hanging="240"/>
      </w:pPr>
      <w:r>
        <w:t xml:space="preserve">Индивидуальные консультации по работе над текстовым материалом (работа над ролью, сценическая реализация роли, выразительное чтение, занятия по технике речи).  </w:t>
      </w:r>
    </w:p>
    <w:p w:rsidR="004E278A" w:rsidRDefault="004E278A" w:rsidP="004E278A">
      <w:pPr>
        <w:numPr>
          <w:ilvl w:val="1"/>
          <w:numId w:val="5"/>
        </w:numPr>
        <w:ind w:right="14" w:hanging="240"/>
      </w:pPr>
      <w:r>
        <w:t xml:space="preserve">Подготовка к творческому представлению писателя (биография, особенности творчества и т. д.).  </w:t>
      </w:r>
    </w:p>
    <w:p w:rsidR="004E278A" w:rsidRDefault="004E278A" w:rsidP="004E278A">
      <w:pPr>
        <w:numPr>
          <w:ilvl w:val="1"/>
          <w:numId w:val="5"/>
        </w:numPr>
        <w:ind w:right="14" w:hanging="240"/>
      </w:pPr>
      <w:r>
        <w:t xml:space="preserve">Работа по созданию костюмов, декораций и общего оформления вечера.  </w:t>
      </w:r>
    </w:p>
    <w:p w:rsidR="004E278A" w:rsidRDefault="004E278A" w:rsidP="004E278A">
      <w:pPr>
        <w:numPr>
          <w:ilvl w:val="1"/>
          <w:numId w:val="5"/>
        </w:numPr>
        <w:ind w:right="14" w:hanging="240"/>
      </w:pPr>
      <w:r>
        <w:t xml:space="preserve">Консультации, репетиционная (тренировочная) работа.  </w:t>
      </w:r>
    </w:p>
    <w:p w:rsidR="004E278A" w:rsidRDefault="004E278A" w:rsidP="004E278A">
      <w:pPr>
        <w:numPr>
          <w:ilvl w:val="1"/>
          <w:numId w:val="3"/>
        </w:numPr>
        <w:spacing w:after="21" w:line="259" w:lineRule="auto"/>
        <w:ind w:right="0" w:hanging="360"/>
      </w:pPr>
      <w:r>
        <w:rPr>
          <w:i/>
        </w:rPr>
        <w:t xml:space="preserve">Сценическая реализация замысла. </w:t>
      </w:r>
    </w:p>
    <w:p w:rsidR="004E278A" w:rsidRDefault="004E278A" w:rsidP="004E278A">
      <w:pPr>
        <w:ind w:left="-5" w:right="14"/>
      </w:pPr>
      <w:r>
        <w:t xml:space="preserve">      Она зависит от типа встречи в «Литературной   гостиной».  </w:t>
      </w:r>
    </w:p>
    <w:p w:rsidR="004E278A" w:rsidRDefault="004E278A" w:rsidP="008A01BA">
      <w:pPr>
        <w:spacing w:after="28" w:line="253" w:lineRule="auto"/>
        <w:ind w:left="-15" w:right="144" w:firstLine="0"/>
        <w:jc w:val="both"/>
      </w:pPr>
      <w:r>
        <w:rPr>
          <w:u w:val="single" w:color="000000"/>
        </w:rPr>
        <w:t>Закрытые заседания</w:t>
      </w:r>
      <w:r>
        <w:t xml:space="preserve"> имеют свои особенности в силу меньшего количества гостей, сжатости пространства и времени протекания встречи. Они проходят в кабинете литературы, оформленном в стиле «гостиной».  </w:t>
      </w:r>
    </w:p>
    <w:p w:rsidR="004E278A" w:rsidRDefault="004E278A" w:rsidP="004E278A">
      <w:pPr>
        <w:ind w:left="-5" w:right="14"/>
      </w:pPr>
      <w:r>
        <w:t xml:space="preserve">      Структура встречи в «гостиной» на закрытом заседании:  </w:t>
      </w:r>
    </w:p>
    <w:p w:rsidR="004E278A" w:rsidRDefault="004E278A" w:rsidP="004E278A">
      <w:pPr>
        <w:numPr>
          <w:ilvl w:val="0"/>
          <w:numId w:val="6"/>
        </w:numPr>
        <w:ind w:right="14" w:hanging="245"/>
      </w:pPr>
      <w:r>
        <w:t xml:space="preserve">Сбор гостей (10—15 минут).  </w:t>
      </w:r>
    </w:p>
    <w:p w:rsidR="004E278A" w:rsidRDefault="004E278A" w:rsidP="004E278A">
      <w:pPr>
        <w:numPr>
          <w:ilvl w:val="0"/>
          <w:numId w:val="6"/>
        </w:numPr>
        <w:ind w:right="14" w:hanging="245"/>
      </w:pPr>
      <w:r>
        <w:t xml:space="preserve">Представление и знакомство с участниками «гостиной» и гостями.  </w:t>
      </w:r>
    </w:p>
    <w:p w:rsidR="004E278A" w:rsidRDefault="004E278A" w:rsidP="004E278A">
      <w:pPr>
        <w:numPr>
          <w:ilvl w:val="0"/>
          <w:numId w:val="6"/>
        </w:numPr>
        <w:ind w:right="14" w:hanging="245"/>
      </w:pPr>
      <w:r>
        <w:t xml:space="preserve">Зажжение свечи — символа «гостиной».  </w:t>
      </w:r>
    </w:p>
    <w:p w:rsidR="004E278A" w:rsidRDefault="004E278A" w:rsidP="004E278A">
      <w:pPr>
        <w:numPr>
          <w:ilvl w:val="0"/>
          <w:numId w:val="6"/>
        </w:numPr>
        <w:ind w:right="14" w:hanging="245"/>
      </w:pPr>
      <w:r>
        <w:t xml:space="preserve">Знакомство с темой разговора.  </w:t>
      </w:r>
    </w:p>
    <w:p w:rsidR="004E278A" w:rsidRDefault="00046C9A" w:rsidP="004E278A">
      <w:pPr>
        <w:numPr>
          <w:ilvl w:val="0"/>
          <w:numId w:val="6"/>
        </w:numPr>
        <w:ind w:right="14" w:hanging="245"/>
      </w:pPr>
      <w:r>
        <w:t>Н</w:t>
      </w:r>
      <w:r w:rsidR="004E278A">
        <w:t xml:space="preserve">ачало поэтического сценария.  </w:t>
      </w:r>
    </w:p>
    <w:p w:rsidR="004E278A" w:rsidRDefault="004E278A" w:rsidP="004E278A">
      <w:pPr>
        <w:numPr>
          <w:ilvl w:val="0"/>
          <w:numId w:val="6"/>
        </w:numPr>
        <w:ind w:right="14" w:hanging="245"/>
      </w:pPr>
      <w:r>
        <w:t xml:space="preserve">Воплощение замысла (сценария).  </w:t>
      </w:r>
    </w:p>
    <w:p w:rsidR="004E278A" w:rsidRDefault="004E278A" w:rsidP="004E278A">
      <w:pPr>
        <w:numPr>
          <w:ilvl w:val="0"/>
          <w:numId w:val="6"/>
        </w:numPr>
        <w:ind w:right="14" w:hanging="245"/>
      </w:pPr>
      <w:r>
        <w:t xml:space="preserve">Отклик гостей на происходящее (они свободны, инициативны, готовы высказать свое мнение, сами могут что-то почитать и т.д.)  </w:t>
      </w:r>
    </w:p>
    <w:p w:rsidR="004E278A" w:rsidRDefault="004E278A" w:rsidP="004E278A">
      <w:pPr>
        <w:numPr>
          <w:ilvl w:val="0"/>
          <w:numId w:val="6"/>
        </w:numPr>
        <w:ind w:right="14" w:hanging="245"/>
      </w:pPr>
      <w:r>
        <w:t xml:space="preserve">Музыка завершает момент прощания.  </w:t>
      </w:r>
    </w:p>
    <w:p w:rsidR="004E278A" w:rsidRDefault="004E278A" w:rsidP="004E278A">
      <w:pPr>
        <w:ind w:left="-5" w:right="14"/>
      </w:pPr>
      <w:r>
        <w:rPr>
          <w:u w:val="single" w:color="000000"/>
        </w:rPr>
        <w:t>Открытые заседания</w:t>
      </w:r>
      <w:r>
        <w:t xml:space="preserve"> в силу масштабности их воплощения, привлечения большого количества гостей, достаточно большой продолжительности по времени имеют свою структуру:  </w:t>
      </w:r>
    </w:p>
    <w:p w:rsidR="004E278A" w:rsidRDefault="004E278A" w:rsidP="004E278A">
      <w:pPr>
        <w:numPr>
          <w:ilvl w:val="0"/>
          <w:numId w:val="7"/>
        </w:numPr>
        <w:ind w:right="14" w:hanging="240"/>
      </w:pPr>
      <w:r>
        <w:t xml:space="preserve">Сбор гостей в зале (10 минут).  </w:t>
      </w:r>
    </w:p>
    <w:p w:rsidR="004E278A" w:rsidRDefault="004E278A" w:rsidP="004E278A">
      <w:pPr>
        <w:numPr>
          <w:ilvl w:val="0"/>
          <w:numId w:val="7"/>
        </w:numPr>
        <w:ind w:right="14" w:hanging="240"/>
      </w:pPr>
      <w:r>
        <w:t xml:space="preserve">Сценическая реализация.  </w:t>
      </w:r>
    </w:p>
    <w:p w:rsidR="004E278A" w:rsidRDefault="004E278A" w:rsidP="004E278A">
      <w:pPr>
        <w:ind w:left="-5" w:right="14"/>
      </w:pPr>
    </w:p>
    <w:p w:rsidR="004E278A" w:rsidRDefault="004E278A" w:rsidP="008A01BA">
      <w:pPr>
        <w:ind w:left="-5" w:right="14"/>
      </w:pPr>
      <w:r>
        <w:rPr>
          <w:u w:val="single" w:color="000000"/>
        </w:rPr>
        <w:t>Литературно-музыкальная композиция</w:t>
      </w:r>
      <w:r>
        <w:t xml:space="preserve"> (монтаж отдельных выступлений — художественное чтение, исполнение песен, </w:t>
      </w:r>
      <w:proofErr w:type="spellStart"/>
      <w:r>
        <w:t>инсценирование</w:t>
      </w:r>
      <w:proofErr w:type="spellEnd"/>
      <w:r>
        <w:t xml:space="preserve"> и текст — комментарий ведущего) является одной из форм встречи в «Литературной   гостиной». </w:t>
      </w:r>
      <w:bookmarkStart w:id="0" w:name="_GoBack"/>
      <w:bookmarkEnd w:id="0"/>
    </w:p>
    <w:p w:rsidR="004E278A" w:rsidRDefault="004E278A" w:rsidP="004E278A">
      <w:pPr>
        <w:spacing w:after="20" w:line="259" w:lineRule="auto"/>
        <w:ind w:left="0" w:right="0" w:firstLine="0"/>
      </w:pPr>
    </w:p>
    <w:p w:rsidR="004E278A" w:rsidRDefault="004E278A" w:rsidP="004E278A">
      <w:pPr>
        <w:ind w:left="-5" w:right="14"/>
      </w:pPr>
      <w:r>
        <w:t xml:space="preserve">    Занятия проводятся 1 раз в неделю по 1 часу </w:t>
      </w:r>
      <w:r w:rsidR="00B76913">
        <w:t>- 34</w:t>
      </w:r>
      <w:r w:rsidR="00046C9A">
        <w:t xml:space="preserve"> час</w:t>
      </w:r>
      <w:proofErr w:type="gramStart"/>
      <w:r w:rsidR="00046C9A">
        <w:t>.</w:t>
      </w:r>
      <w:proofErr w:type="gramEnd"/>
      <w:r w:rsidR="00046C9A">
        <w:t xml:space="preserve"> </w:t>
      </w:r>
      <w:proofErr w:type="gramStart"/>
      <w:r w:rsidR="00046C9A">
        <w:t>в</w:t>
      </w:r>
      <w:proofErr w:type="gramEnd"/>
      <w:r w:rsidR="00046C9A">
        <w:t xml:space="preserve"> год</w:t>
      </w:r>
      <w:r>
        <w:t xml:space="preserve">. </w:t>
      </w:r>
      <w:r w:rsidR="00046C9A">
        <w:t>В программе участвуют учащиеся 5</w:t>
      </w:r>
      <w:r w:rsidR="00B76913">
        <w:t xml:space="preserve"> - 11</w:t>
      </w:r>
      <w:r>
        <w:t xml:space="preserve"> классов, стремящиеся к развитию творческого потенциала.  Набор в кружок – свободный.  </w:t>
      </w:r>
    </w:p>
    <w:p w:rsidR="004E278A" w:rsidRDefault="004E278A" w:rsidP="004E278A">
      <w:pPr>
        <w:ind w:left="-5" w:right="14"/>
      </w:pPr>
      <w:r>
        <w:t xml:space="preserve">Срок реализации программы рассчитан на 1 год обучения. </w:t>
      </w:r>
    </w:p>
    <w:p w:rsidR="00B76913" w:rsidRDefault="00B76913" w:rsidP="00B76913">
      <w:pPr>
        <w:ind w:left="142" w:right="14" w:firstLine="0"/>
        <w:jc w:val="center"/>
        <w:rPr>
          <w:b/>
        </w:rPr>
      </w:pPr>
    </w:p>
    <w:p w:rsidR="004E278A" w:rsidRDefault="004E278A" w:rsidP="00B76913">
      <w:pPr>
        <w:ind w:left="142" w:right="14" w:firstLine="0"/>
        <w:jc w:val="center"/>
        <w:rPr>
          <w:b/>
        </w:rPr>
      </w:pPr>
      <w:r>
        <w:rPr>
          <w:b/>
        </w:rPr>
        <w:lastRenderedPageBreak/>
        <w:t>Содержание программы.</w:t>
      </w:r>
    </w:p>
    <w:tbl>
      <w:tblPr>
        <w:tblStyle w:val="a4"/>
        <w:tblW w:w="0" w:type="auto"/>
        <w:tblInd w:w="142" w:type="dxa"/>
        <w:tblLook w:val="04A0"/>
      </w:tblPr>
      <w:tblGrid>
        <w:gridCol w:w="7650"/>
        <w:gridCol w:w="2687"/>
      </w:tblGrid>
      <w:tr w:rsidR="00D27F67" w:rsidTr="00D27F67">
        <w:tc>
          <w:tcPr>
            <w:tcW w:w="7650" w:type="dxa"/>
          </w:tcPr>
          <w:p w:rsidR="00D27F67" w:rsidRDefault="00D27F67" w:rsidP="00B76913">
            <w:pPr>
              <w:ind w:left="0" w:right="14" w:firstLine="0"/>
              <w:jc w:val="center"/>
            </w:pPr>
            <w:r>
              <w:t>Название раздела</w:t>
            </w:r>
          </w:p>
        </w:tc>
        <w:tc>
          <w:tcPr>
            <w:tcW w:w="2687" w:type="dxa"/>
          </w:tcPr>
          <w:p w:rsidR="00D27F67" w:rsidRDefault="00D27F67" w:rsidP="00B76913">
            <w:pPr>
              <w:ind w:left="0" w:right="14" w:firstLine="0"/>
              <w:jc w:val="center"/>
            </w:pPr>
            <w:r>
              <w:t>Количество часов</w:t>
            </w:r>
          </w:p>
        </w:tc>
      </w:tr>
      <w:tr w:rsidR="00D27F67" w:rsidTr="00D27F67">
        <w:tc>
          <w:tcPr>
            <w:tcW w:w="7650" w:type="dxa"/>
          </w:tcPr>
          <w:p w:rsidR="00D27F67" w:rsidRPr="008A01BA" w:rsidRDefault="00D27F67" w:rsidP="008A01BA">
            <w:pPr>
              <w:ind w:left="0" w:right="-1" w:firstLine="0"/>
              <w:rPr>
                <w:szCs w:val="24"/>
              </w:rPr>
            </w:pPr>
            <w:r w:rsidRPr="00701040">
              <w:rPr>
                <w:b/>
                <w:szCs w:val="24"/>
              </w:rPr>
              <w:t>Введение.</w:t>
            </w:r>
            <w:r w:rsidRPr="00701040">
              <w:rPr>
                <w:szCs w:val="24"/>
              </w:rPr>
              <w:t xml:space="preserve"> Знакомство с целями, задачами и планированием деятельности литературной гостиной. Знакомство с основами сценического искусства. Знакомство с теорией стиха. </w:t>
            </w:r>
          </w:p>
        </w:tc>
        <w:tc>
          <w:tcPr>
            <w:tcW w:w="2687" w:type="dxa"/>
          </w:tcPr>
          <w:p w:rsidR="00D27F67" w:rsidRDefault="00362DCD" w:rsidP="00B76913">
            <w:pPr>
              <w:ind w:left="0" w:right="14" w:firstLine="0"/>
              <w:jc w:val="center"/>
            </w:pPr>
            <w:r>
              <w:t>2</w:t>
            </w:r>
          </w:p>
        </w:tc>
      </w:tr>
      <w:tr w:rsidR="00D27F67" w:rsidTr="009E4E34">
        <w:trPr>
          <w:trHeight w:val="270"/>
        </w:trPr>
        <w:tc>
          <w:tcPr>
            <w:tcW w:w="7650" w:type="dxa"/>
          </w:tcPr>
          <w:p w:rsidR="00D27F67" w:rsidRPr="008A01BA" w:rsidRDefault="009E4E34" w:rsidP="008A01BA">
            <w:pPr>
              <w:ind w:left="0" w:right="-1"/>
              <w:rPr>
                <w:szCs w:val="24"/>
              </w:rPr>
            </w:pPr>
            <w:r>
              <w:rPr>
                <w:szCs w:val="24"/>
              </w:rPr>
              <w:t>Изучение творчества Расула Гамзатова, дагестанского поэта, к 100-летию со дня его рождения.</w:t>
            </w:r>
          </w:p>
        </w:tc>
        <w:tc>
          <w:tcPr>
            <w:tcW w:w="2687" w:type="dxa"/>
          </w:tcPr>
          <w:p w:rsidR="00D27F67" w:rsidRDefault="009E4E34" w:rsidP="00B76913">
            <w:pPr>
              <w:ind w:left="0" w:right="14" w:firstLine="0"/>
              <w:jc w:val="center"/>
            </w:pPr>
            <w:r>
              <w:t>2</w:t>
            </w:r>
          </w:p>
        </w:tc>
      </w:tr>
      <w:tr w:rsidR="009E4E34" w:rsidTr="00D27F67">
        <w:trPr>
          <w:trHeight w:val="1155"/>
        </w:trPr>
        <w:tc>
          <w:tcPr>
            <w:tcW w:w="7650" w:type="dxa"/>
          </w:tcPr>
          <w:p w:rsidR="009E4E34" w:rsidRDefault="009E4E34" w:rsidP="008A01BA">
            <w:pPr>
              <w:ind w:left="0" w:right="-1"/>
            </w:pPr>
            <w:r>
              <w:tab/>
            </w:r>
            <w:r w:rsidRPr="00701040">
              <w:rPr>
                <w:b/>
                <w:szCs w:val="24"/>
              </w:rPr>
              <w:t>Есенинская осень.</w:t>
            </w:r>
            <w:r w:rsidRPr="00701040">
              <w:rPr>
                <w:szCs w:val="24"/>
              </w:rPr>
              <w:t xml:space="preserve"> Углубленное изучение творчества С.А. Есенина. Литературно-музыкальная композиция – подбор материала, составление сценария, репетиция. Создание собственных стихотворений о малой родине, о природе. </w:t>
            </w:r>
          </w:p>
        </w:tc>
        <w:tc>
          <w:tcPr>
            <w:tcW w:w="2687" w:type="dxa"/>
          </w:tcPr>
          <w:p w:rsidR="009E4E34" w:rsidRDefault="009E4E34" w:rsidP="00B76913">
            <w:pPr>
              <w:ind w:left="0" w:right="14"/>
              <w:jc w:val="center"/>
            </w:pPr>
            <w:r>
              <w:t>3</w:t>
            </w:r>
          </w:p>
        </w:tc>
      </w:tr>
      <w:tr w:rsidR="00D27F67" w:rsidTr="00362DCD">
        <w:trPr>
          <w:trHeight w:val="690"/>
        </w:trPr>
        <w:tc>
          <w:tcPr>
            <w:tcW w:w="7650" w:type="dxa"/>
          </w:tcPr>
          <w:p w:rsidR="00D27F67" w:rsidRPr="008A01BA" w:rsidRDefault="00D27F67" w:rsidP="008A01BA">
            <w:pPr>
              <w:ind w:left="0" w:right="-1"/>
              <w:rPr>
                <w:szCs w:val="24"/>
              </w:rPr>
            </w:pPr>
            <w:r w:rsidRPr="005A1A5A">
              <w:rPr>
                <w:b/>
                <w:szCs w:val="24"/>
              </w:rPr>
              <w:t>Поэты серебряного века</w:t>
            </w:r>
            <w:r w:rsidRPr="005A1A5A">
              <w:rPr>
                <w:szCs w:val="24"/>
              </w:rPr>
              <w:t>. Углубленное знакомство с творчеством поэтов серебряного века через представление образов.</w:t>
            </w:r>
            <w:r w:rsidR="008A01BA">
              <w:tab/>
            </w:r>
          </w:p>
        </w:tc>
        <w:tc>
          <w:tcPr>
            <w:tcW w:w="2687" w:type="dxa"/>
          </w:tcPr>
          <w:p w:rsidR="00D27F67" w:rsidRDefault="009E4E34" w:rsidP="00B76913">
            <w:pPr>
              <w:ind w:left="0" w:right="14" w:firstLine="0"/>
              <w:jc w:val="center"/>
            </w:pPr>
            <w:r>
              <w:t>3</w:t>
            </w:r>
          </w:p>
        </w:tc>
      </w:tr>
      <w:tr w:rsidR="00362DCD" w:rsidTr="00D27F67">
        <w:trPr>
          <w:trHeight w:val="255"/>
        </w:trPr>
        <w:tc>
          <w:tcPr>
            <w:tcW w:w="7650" w:type="dxa"/>
          </w:tcPr>
          <w:p w:rsidR="00362DCD" w:rsidRPr="00362DCD" w:rsidRDefault="00362DCD" w:rsidP="00362DCD">
            <w:pPr>
              <w:tabs>
                <w:tab w:val="left" w:pos="1980"/>
              </w:tabs>
              <w:ind w:left="0" w:right="14"/>
              <w:rPr>
                <w:b/>
                <w:szCs w:val="24"/>
                <w:highlight w:val="yellow"/>
              </w:rPr>
            </w:pPr>
            <w:r>
              <w:t>5 декабря - 220 лет со дня рождения Федора Ивановича Тютчева (1803-1873). Конкурс чтецов</w:t>
            </w:r>
          </w:p>
        </w:tc>
        <w:tc>
          <w:tcPr>
            <w:tcW w:w="2687" w:type="dxa"/>
          </w:tcPr>
          <w:p w:rsidR="00362DCD" w:rsidRDefault="005A1A5A" w:rsidP="00B76913">
            <w:pPr>
              <w:ind w:left="0" w:right="14"/>
              <w:jc w:val="center"/>
            </w:pPr>
            <w:r>
              <w:t>2</w:t>
            </w:r>
          </w:p>
        </w:tc>
      </w:tr>
      <w:tr w:rsidR="00D27F67" w:rsidTr="00D27F67">
        <w:tc>
          <w:tcPr>
            <w:tcW w:w="7650" w:type="dxa"/>
          </w:tcPr>
          <w:p w:rsidR="00D27F67" w:rsidRPr="008A01BA" w:rsidRDefault="00D27F67" w:rsidP="008A01BA">
            <w:pPr>
              <w:ind w:left="0" w:right="-1"/>
              <w:rPr>
                <w:szCs w:val="24"/>
              </w:rPr>
            </w:pPr>
            <w:r w:rsidRPr="00701040">
              <w:rPr>
                <w:b/>
                <w:szCs w:val="24"/>
              </w:rPr>
              <w:t>Новогодний калейдоскоп</w:t>
            </w:r>
            <w:r w:rsidRPr="00701040">
              <w:rPr>
                <w:szCs w:val="24"/>
              </w:rPr>
              <w:t>. Литературно-музыкальная композиция – подбор материала, составление сценария, репетиция</w:t>
            </w:r>
          </w:p>
        </w:tc>
        <w:tc>
          <w:tcPr>
            <w:tcW w:w="2687" w:type="dxa"/>
          </w:tcPr>
          <w:p w:rsidR="00D27F67" w:rsidRDefault="005A1A5A" w:rsidP="00B76913">
            <w:pPr>
              <w:ind w:left="0" w:right="14" w:firstLine="0"/>
              <w:jc w:val="center"/>
            </w:pPr>
            <w:r w:rsidRPr="005A1A5A">
              <w:t>3</w:t>
            </w:r>
          </w:p>
        </w:tc>
      </w:tr>
      <w:tr w:rsidR="00D27F67" w:rsidTr="00D27F67">
        <w:tc>
          <w:tcPr>
            <w:tcW w:w="7650" w:type="dxa"/>
          </w:tcPr>
          <w:p w:rsidR="00D27F67" w:rsidRDefault="00D27F67" w:rsidP="00D27F67">
            <w:pPr>
              <w:ind w:left="0" w:right="14" w:firstLine="0"/>
            </w:pPr>
            <w:r w:rsidRPr="00D27F67">
              <w:rPr>
                <w:b/>
                <w:color w:val="000000" w:themeColor="text1"/>
                <w:szCs w:val="24"/>
              </w:rPr>
              <w:t>День воинской славы России (</w:t>
            </w:r>
            <w:r w:rsidRPr="00D27F67">
              <w:rPr>
                <w:b/>
                <w:szCs w:val="24"/>
              </w:rPr>
              <w:t>27.01</w:t>
            </w:r>
            <w:r w:rsidRPr="00D27F67">
              <w:rPr>
                <w:b/>
                <w:color w:val="000000" w:themeColor="text1"/>
                <w:szCs w:val="24"/>
              </w:rPr>
              <w:t xml:space="preserve">).  День снятия блокады города Ленинграда (1944г.) </w:t>
            </w:r>
            <w:r w:rsidRPr="00701040">
              <w:rPr>
                <w:szCs w:val="24"/>
              </w:rPr>
              <w:t>Литературно-музыкальная композиция – подбор материала, составление сценария, репетиция.</w:t>
            </w:r>
          </w:p>
        </w:tc>
        <w:tc>
          <w:tcPr>
            <w:tcW w:w="2687" w:type="dxa"/>
          </w:tcPr>
          <w:p w:rsidR="00D27F67" w:rsidRDefault="005A1A5A" w:rsidP="00B76913">
            <w:pPr>
              <w:ind w:left="0" w:right="14" w:firstLine="0"/>
              <w:jc w:val="center"/>
            </w:pPr>
            <w:r>
              <w:t>3</w:t>
            </w:r>
          </w:p>
        </w:tc>
      </w:tr>
      <w:tr w:rsidR="00D27F67" w:rsidTr="005A1A5A">
        <w:trPr>
          <w:trHeight w:val="705"/>
        </w:trPr>
        <w:tc>
          <w:tcPr>
            <w:tcW w:w="7650" w:type="dxa"/>
          </w:tcPr>
          <w:p w:rsidR="00D27F67" w:rsidRPr="008A01BA" w:rsidRDefault="00D27F67" w:rsidP="008A01BA">
            <w:pPr>
              <w:spacing w:line="225" w:lineRule="atLeast"/>
              <w:ind w:left="-10" w:right="-1" w:firstLine="0"/>
              <w:textAlignment w:val="baseline"/>
              <w:rPr>
                <w:bCs/>
                <w:color w:val="000000" w:themeColor="text1"/>
                <w:szCs w:val="24"/>
              </w:rPr>
            </w:pPr>
            <w:r w:rsidRPr="00D27F67">
              <w:rPr>
                <w:b/>
                <w:bCs/>
                <w:color w:val="000000" w:themeColor="text1"/>
                <w:szCs w:val="24"/>
              </w:rPr>
              <w:t>255 лет со дня рождения русского писателя, баснописца Ивана Андреевича Крылова (1769–1844)</w:t>
            </w:r>
            <w:r w:rsidRPr="00701040">
              <w:rPr>
                <w:bCs/>
                <w:color w:val="000000" w:themeColor="text1"/>
                <w:szCs w:val="24"/>
              </w:rPr>
              <w:t xml:space="preserve"> Инсценировка басен</w:t>
            </w:r>
          </w:p>
        </w:tc>
        <w:tc>
          <w:tcPr>
            <w:tcW w:w="2687" w:type="dxa"/>
          </w:tcPr>
          <w:p w:rsidR="00D27F67" w:rsidRDefault="005A1A5A" w:rsidP="00B76913">
            <w:pPr>
              <w:ind w:left="0" w:right="14" w:firstLine="0"/>
              <w:jc w:val="center"/>
            </w:pPr>
            <w:r>
              <w:t>2</w:t>
            </w:r>
          </w:p>
          <w:p w:rsidR="00D27F67" w:rsidRDefault="00D27F67" w:rsidP="008A01BA">
            <w:pPr>
              <w:ind w:left="0" w:right="14" w:firstLine="0"/>
            </w:pPr>
          </w:p>
        </w:tc>
      </w:tr>
      <w:tr w:rsidR="005A1A5A" w:rsidTr="008A01BA">
        <w:trPr>
          <w:trHeight w:val="878"/>
        </w:trPr>
        <w:tc>
          <w:tcPr>
            <w:tcW w:w="7650" w:type="dxa"/>
          </w:tcPr>
          <w:p w:rsidR="005A1A5A" w:rsidRPr="008A01BA" w:rsidRDefault="005A1A5A" w:rsidP="008A01BA">
            <w:pPr>
              <w:spacing w:line="225" w:lineRule="atLeast"/>
              <w:ind w:left="0" w:right="-1"/>
              <w:textAlignment w:val="baseline"/>
              <w:rPr>
                <w:color w:val="000000" w:themeColor="text1"/>
                <w:szCs w:val="24"/>
              </w:rPr>
            </w:pPr>
            <w:r w:rsidRPr="00D27F67">
              <w:rPr>
                <w:b/>
                <w:color w:val="000000" w:themeColor="text1"/>
                <w:szCs w:val="24"/>
              </w:rPr>
              <w:t>23 февраля – День защитника Отечества.</w:t>
            </w:r>
            <w:r w:rsidRPr="00701040">
              <w:rPr>
                <w:color w:val="000000" w:themeColor="text1"/>
                <w:szCs w:val="24"/>
              </w:rPr>
              <w:t xml:space="preserve"> 23 февраля – День воинской славы России</w:t>
            </w:r>
            <w:r w:rsidRPr="00701040">
              <w:rPr>
                <w:color w:val="666666"/>
                <w:szCs w:val="24"/>
              </w:rPr>
              <w:t>.</w:t>
            </w:r>
            <w:r w:rsidRPr="00701040">
              <w:rPr>
                <w:szCs w:val="24"/>
              </w:rPr>
              <w:t>Литературно-музыкальная композиция «Память трех поколений»</w:t>
            </w:r>
          </w:p>
        </w:tc>
        <w:tc>
          <w:tcPr>
            <w:tcW w:w="2687" w:type="dxa"/>
          </w:tcPr>
          <w:p w:rsidR="005A1A5A" w:rsidRDefault="005A1A5A" w:rsidP="00B76913">
            <w:pPr>
              <w:ind w:left="0" w:right="14"/>
              <w:jc w:val="center"/>
            </w:pPr>
            <w:r>
              <w:t>2</w:t>
            </w:r>
          </w:p>
        </w:tc>
      </w:tr>
      <w:tr w:rsidR="00D27F67" w:rsidTr="00D27F67">
        <w:tc>
          <w:tcPr>
            <w:tcW w:w="7650" w:type="dxa"/>
          </w:tcPr>
          <w:p w:rsidR="00D27F67" w:rsidRDefault="00D27F67" w:rsidP="00D27F67">
            <w:pPr>
              <w:tabs>
                <w:tab w:val="center" w:pos="3710"/>
              </w:tabs>
              <w:ind w:left="0" w:right="14" w:firstLine="0"/>
            </w:pPr>
            <w:r w:rsidRPr="00701040">
              <w:rPr>
                <w:b/>
                <w:szCs w:val="24"/>
              </w:rPr>
              <w:t>Литература военных лет.</w:t>
            </w:r>
            <w:r>
              <w:rPr>
                <w:b/>
                <w:szCs w:val="24"/>
              </w:rPr>
              <w:tab/>
            </w:r>
            <w:r w:rsidRPr="00701040">
              <w:rPr>
                <w:szCs w:val="24"/>
              </w:rPr>
              <w:t>Работа со стихотворениями и прозаическими произведениями, ставшими символами любви, верности, стойкости, жизни и др. В.Быков, В.Астафьев, А.Твардовский, В.Некрасов, К.Симонов, Ю. Друнина. Краткий очерк жизни и творчества. Своеобразие произведений (эпическая широта, трагизм, лиризм). Война как трагедия народа.</w:t>
            </w:r>
            <w:r w:rsidR="004A6C98">
              <w:rPr>
                <w:szCs w:val="24"/>
              </w:rPr>
              <w:t xml:space="preserve"> Конкурс чтецов.</w:t>
            </w:r>
          </w:p>
        </w:tc>
        <w:tc>
          <w:tcPr>
            <w:tcW w:w="2687" w:type="dxa"/>
          </w:tcPr>
          <w:p w:rsidR="00D27F67" w:rsidRDefault="00D27F67" w:rsidP="00B76913">
            <w:pPr>
              <w:ind w:left="0" w:right="14" w:firstLine="0"/>
              <w:jc w:val="center"/>
            </w:pPr>
            <w:r>
              <w:t>5</w:t>
            </w:r>
          </w:p>
        </w:tc>
      </w:tr>
      <w:tr w:rsidR="00D27F67" w:rsidTr="005A1A5A">
        <w:trPr>
          <w:trHeight w:val="960"/>
        </w:trPr>
        <w:tc>
          <w:tcPr>
            <w:tcW w:w="7650" w:type="dxa"/>
          </w:tcPr>
          <w:p w:rsidR="00D27F67" w:rsidRPr="005A1A5A" w:rsidRDefault="00D27F67" w:rsidP="005A1A5A">
            <w:pPr>
              <w:ind w:left="0" w:right="-1" w:firstLine="0"/>
              <w:rPr>
                <w:szCs w:val="24"/>
              </w:rPr>
            </w:pPr>
            <w:r w:rsidRPr="00701040">
              <w:rPr>
                <w:b/>
                <w:szCs w:val="24"/>
              </w:rPr>
              <w:t>ДеньПобеды.</w:t>
            </w:r>
            <w:r w:rsidRPr="00701040">
              <w:rPr>
                <w:szCs w:val="24"/>
              </w:rPr>
              <w:t xml:space="preserve"> Краткая история Великой Отечественной войны. Обзор музыкальных произведений, посвященных войне и Победе. Представление литературно-музыкальной композиции. </w:t>
            </w:r>
          </w:p>
        </w:tc>
        <w:tc>
          <w:tcPr>
            <w:tcW w:w="2687" w:type="dxa"/>
          </w:tcPr>
          <w:p w:rsidR="00D27F67" w:rsidRDefault="005A1A5A" w:rsidP="00B76913">
            <w:pPr>
              <w:ind w:left="0" w:right="14" w:firstLine="0"/>
              <w:jc w:val="center"/>
            </w:pPr>
            <w:r>
              <w:t>4</w:t>
            </w:r>
          </w:p>
        </w:tc>
      </w:tr>
      <w:tr w:rsidR="005A1A5A" w:rsidTr="00D27F67">
        <w:trPr>
          <w:trHeight w:val="285"/>
        </w:trPr>
        <w:tc>
          <w:tcPr>
            <w:tcW w:w="7650" w:type="dxa"/>
          </w:tcPr>
          <w:p w:rsidR="005A1A5A" w:rsidRPr="00701040" w:rsidRDefault="005A1A5A" w:rsidP="00D27F67">
            <w:pPr>
              <w:ind w:left="0" w:right="14"/>
              <w:rPr>
                <w:b/>
                <w:szCs w:val="24"/>
              </w:rPr>
            </w:pPr>
            <w:r>
              <w:rPr>
                <w:b/>
                <w:szCs w:val="24"/>
              </w:rPr>
              <w:t>День славянской письменности и культуры</w:t>
            </w:r>
          </w:p>
        </w:tc>
        <w:tc>
          <w:tcPr>
            <w:tcW w:w="2687" w:type="dxa"/>
          </w:tcPr>
          <w:p w:rsidR="005A1A5A" w:rsidRDefault="005A1A5A" w:rsidP="00B76913">
            <w:pPr>
              <w:ind w:left="0" w:right="14"/>
              <w:jc w:val="center"/>
            </w:pPr>
            <w:r>
              <w:t>2</w:t>
            </w:r>
          </w:p>
        </w:tc>
      </w:tr>
      <w:tr w:rsidR="00D27F67" w:rsidTr="00D27F67">
        <w:tc>
          <w:tcPr>
            <w:tcW w:w="7650" w:type="dxa"/>
          </w:tcPr>
          <w:p w:rsidR="00D27F67" w:rsidRDefault="00D27F67" w:rsidP="00D27F67">
            <w:pPr>
              <w:ind w:left="0" w:right="14" w:firstLine="0"/>
            </w:pPr>
            <w:r w:rsidRPr="00701040">
              <w:rPr>
                <w:b/>
                <w:szCs w:val="24"/>
              </w:rPr>
              <w:t>Подведение итогов работы кружка «Литературная гостиная</w:t>
            </w:r>
            <w:r w:rsidRPr="00364953">
              <w:rPr>
                <w:b/>
                <w:szCs w:val="24"/>
              </w:rPr>
              <w:t>»</w:t>
            </w:r>
          </w:p>
        </w:tc>
        <w:tc>
          <w:tcPr>
            <w:tcW w:w="2687" w:type="dxa"/>
          </w:tcPr>
          <w:p w:rsidR="00D27F67" w:rsidRDefault="00362DCD" w:rsidP="00B76913">
            <w:pPr>
              <w:ind w:left="0" w:right="14" w:firstLine="0"/>
              <w:jc w:val="center"/>
            </w:pPr>
            <w:r>
              <w:t>1</w:t>
            </w:r>
          </w:p>
        </w:tc>
      </w:tr>
    </w:tbl>
    <w:p w:rsidR="00036A9D" w:rsidRDefault="00036A9D" w:rsidP="008A01BA">
      <w:pPr>
        <w:ind w:left="0" w:firstLine="0"/>
      </w:pPr>
    </w:p>
    <w:p w:rsidR="00036A9D" w:rsidRDefault="00036A9D" w:rsidP="00B76913">
      <w:pPr>
        <w:ind w:left="0"/>
      </w:pPr>
    </w:p>
    <w:p w:rsidR="00036A9D" w:rsidRDefault="00036A9D" w:rsidP="008A01BA">
      <w:pPr>
        <w:spacing w:after="0" w:line="259" w:lineRule="auto"/>
        <w:ind w:left="0" w:right="0" w:firstLine="0"/>
        <w:jc w:val="center"/>
        <w:rPr>
          <w:b/>
        </w:rPr>
      </w:pPr>
      <w:r>
        <w:rPr>
          <w:b/>
        </w:rPr>
        <w:t>Тематическое планирование.</w:t>
      </w:r>
    </w:p>
    <w:tbl>
      <w:tblPr>
        <w:tblW w:w="10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"/>
        <w:gridCol w:w="6230"/>
        <w:gridCol w:w="1868"/>
        <w:gridCol w:w="1802"/>
      </w:tblGrid>
      <w:tr w:rsidR="00362DCD" w:rsidRPr="00BC4149" w:rsidTr="0060416B">
        <w:trPr>
          <w:trHeight w:val="698"/>
        </w:trPr>
        <w:tc>
          <w:tcPr>
            <w:tcW w:w="946" w:type="dxa"/>
            <w:shd w:val="clear" w:color="auto" w:fill="auto"/>
          </w:tcPr>
          <w:p w:rsidR="00362DCD" w:rsidRPr="008A01BA" w:rsidRDefault="00362DCD" w:rsidP="0060416B">
            <w:pPr>
              <w:pStyle w:val="Style1"/>
              <w:widowControl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8A01BA">
              <w:rPr>
                <w:rStyle w:val="FontStyle11"/>
                <w:rFonts w:ascii="Times New Roman" w:hAnsi="Times New Roman"/>
                <w:bCs/>
                <w:sz w:val="24"/>
              </w:rPr>
              <w:t>№</w:t>
            </w:r>
          </w:p>
        </w:tc>
        <w:tc>
          <w:tcPr>
            <w:tcW w:w="6230" w:type="dxa"/>
            <w:shd w:val="clear" w:color="auto" w:fill="auto"/>
          </w:tcPr>
          <w:p w:rsidR="00362DCD" w:rsidRPr="008A01BA" w:rsidRDefault="00362DCD" w:rsidP="0060416B">
            <w:pPr>
              <w:pStyle w:val="Style1"/>
              <w:widowControl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8A01BA">
              <w:rPr>
                <w:rStyle w:val="FontStyle11"/>
                <w:rFonts w:ascii="Times New Roman" w:hAnsi="Times New Roman"/>
                <w:bCs/>
                <w:sz w:val="24"/>
              </w:rPr>
              <w:t>Наименование раздела, темы</w:t>
            </w:r>
          </w:p>
        </w:tc>
        <w:tc>
          <w:tcPr>
            <w:tcW w:w="1868" w:type="dxa"/>
            <w:shd w:val="clear" w:color="auto" w:fill="auto"/>
          </w:tcPr>
          <w:p w:rsidR="00362DCD" w:rsidRPr="008A01BA" w:rsidRDefault="00362DCD" w:rsidP="0060416B">
            <w:pPr>
              <w:pStyle w:val="Style1"/>
              <w:widowControl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8A01BA">
              <w:rPr>
                <w:rStyle w:val="FontStyle11"/>
                <w:rFonts w:ascii="Times New Roman" w:hAnsi="Times New Roman"/>
                <w:bCs/>
                <w:sz w:val="24"/>
              </w:rPr>
              <w:t xml:space="preserve">Кол-во </w:t>
            </w:r>
          </w:p>
          <w:p w:rsidR="00362DCD" w:rsidRPr="008A01BA" w:rsidRDefault="00362DCD" w:rsidP="0060416B">
            <w:pPr>
              <w:pStyle w:val="Style1"/>
              <w:widowControl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8A01BA">
              <w:rPr>
                <w:rStyle w:val="FontStyle11"/>
                <w:rFonts w:ascii="Times New Roman" w:hAnsi="Times New Roman"/>
                <w:bCs/>
                <w:sz w:val="24"/>
              </w:rPr>
              <w:t>часов</w:t>
            </w:r>
          </w:p>
        </w:tc>
        <w:tc>
          <w:tcPr>
            <w:tcW w:w="1802" w:type="dxa"/>
          </w:tcPr>
          <w:p w:rsidR="00362DCD" w:rsidRPr="008A01BA" w:rsidRDefault="00362DCD" w:rsidP="0060416B">
            <w:pPr>
              <w:pStyle w:val="Style1"/>
              <w:widowControl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8A01BA">
              <w:rPr>
                <w:rStyle w:val="FontStyle11"/>
                <w:rFonts w:ascii="Times New Roman" w:hAnsi="Times New Roman"/>
                <w:bCs/>
                <w:sz w:val="24"/>
              </w:rPr>
              <w:t>Дата</w:t>
            </w:r>
          </w:p>
        </w:tc>
      </w:tr>
      <w:tr w:rsidR="00362DCD" w:rsidRPr="00BC4149" w:rsidTr="00362DCD">
        <w:trPr>
          <w:trHeight w:val="613"/>
        </w:trPr>
        <w:tc>
          <w:tcPr>
            <w:tcW w:w="946" w:type="dxa"/>
            <w:shd w:val="clear" w:color="auto" w:fill="auto"/>
          </w:tcPr>
          <w:p w:rsidR="00362DCD" w:rsidRPr="004A6C98" w:rsidRDefault="00362DCD" w:rsidP="0060416B">
            <w:pPr>
              <w:pStyle w:val="Style1"/>
              <w:widowControl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4A6C98">
              <w:rPr>
                <w:rStyle w:val="FontStyle11"/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230" w:type="dxa"/>
            <w:shd w:val="clear" w:color="auto" w:fill="auto"/>
          </w:tcPr>
          <w:p w:rsidR="00362DCD" w:rsidRPr="004A6C98" w:rsidRDefault="00362DCD" w:rsidP="00362DCD">
            <w:pPr>
              <w:pStyle w:val="Style1"/>
              <w:widowControl/>
              <w:ind w:right="113"/>
              <w:rPr>
                <w:rStyle w:val="FontStyle11"/>
                <w:rFonts w:ascii="Times New Roman" w:hAnsi="Times New Roman"/>
                <w:b w:val="0"/>
                <w:sz w:val="24"/>
              </w:rPr>
            </w:pPr>
            <w:r w:rsidRPr="004A6C98">
              <w:rPr>
                <w:rFonts w:ascii="Times New Roman" w:hAnsi="Times New Roman"/>
                <w:b/>
              </w:rPr>
              <w:t>Введение.</w:t>
            </w:r>
            <w:r w:rsidRPr="004A6C98">
              <w:rPr>
                <w:rFonts w:ascii="Times New Roman" w:hAnsi="Times New Roman"/>
              </w:rPr>
              <w:t xml:space="preserve"> Знакомство с целями, задачами и планированием деятельности литературной гостиной.</w:t>
            </w:r>
          </w:p>
        </w:tc>
        <w:tc>
          <w:tcPr>
            <w:tcW w:w="1868" w:type="dxa"/>
            <w:shd w:val="clear" w:color="auto" w:fill="auto"/>
          </w:tcPr>
          <w:p w:rsidR="00362DCD" w:rsidRPr="004A6C98" w:rsidRDefault="00362DCD" w:rsidP="0060416B">
            <w:pPr>
              <w:pStyle w:val="Style1"/>
              <w:widowControl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4A6C98">
              <w:rPr>
                <w:rStyle w:val="FontStyle11"/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802" w:type="dxa"/>
          </w:tcPr>
          <w:p w:rsidR="00362DCD" w:rsidRPr="004A6C98" w:rsidRDefault="00362DCD" w:rsidP="0060416B">
            <w:pPr>
              <w:pStyle w:val="Style1"/>
              <w:widowControl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</w:tr>
      <w:tr w:rsidR="00362DCD" w:rsidRPr="00BC4149" w:rsidTr="009E4E34">
        <w:trPr>
          <w:trHeight w:val="495"/>
        </w:trPr>
        <w:tc>
          <w:tcPr>
            <w:tcW w:w="946" w:type="dxa"/>
            <w:shd w:val="clear" w:color="auto" w:fill="auto"/>
          </w:tcPr>
          <w:p w:rsidR="00362DCD" w:rsidRPr="004A6C98" w:rsidRDefault="004A6C98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6230" w:type="dxa"/>
            <w:shd w:val="clear" w:color="auto" w:fill="auto"/>
          </w:tcPr>
          <w:p w:rsidR="009E4E34" w:rsidRPr="004A6C98" w:rsidRDefault="005A1A5A" w:rsidP="00362DCD">
            <w:pPr>
              <w:pStyle w:val="Style1"/>
              <w:ind w:right="113"/>
              <w:rPr>
                <w:rFonts w:ascii="Times New Roman" w:hAnsi="Times New Roman"/>
                <w:b/>
              </w:rPr>
            </w:pPr>
            <w:r w:rsidRPr="004A6C98">
              <w:rPr>
                <w:rFonts w:ascii="Times New Roman" w:hAnsi="Times New Roman"/>
              </w:rPr>
              <w:t>Знакомство с основами сценического искусства. Знакомство с теорией стиха.</w:t>
            </w:r>
          </w:p>
        </w:tc>
        <w:tc>
          <w:tcPr>
            <w:tcW w:w="1868" w:type="dxa"/>
            <w:shd w:val="clear" w:color="auto" w:fill="auto"/>
          </w:tcPr>
          <w:p w:rsidR="00362DCD" w:rsidRPr="004A6C98" w:rsidRDefault="005A1A5A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4A6C98">
              <w:rPr>
                <w:rStyle w:val="FontStyle11"/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802" w:type="dxa"/>
          </w:tcPr>
          <w:p w:rsidR="00362DCD" w:rsidRPr="004A6C98" w:rsidRDefault="00362DCD" w:rsidP="0060416B">
            <w:pPr>
              <w:pStyle w:val="Style1"/>
              <w:widowControl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</w:tr>
      <w:tr w:rsidR="009E4E34" w:rsidRPr="00BC4149" w:rsidTr="00362DCD">
        <w:trPr>
          <w:trHeight w:val="318"/>
        </w:trPr>
        <w:tc>
          <w:tcPr>
            <w:tcW w:w="946" w:type="dxa"/>
            <w:shd w:val="clear" w:color="auto" w:fill="auto"/>
          </w:tcPr>
          <w:p w:rsidR="009E4E34" w:rsidRDefault="009E4E34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Cs/>
                <w:sz w:val="24"/>
              </w:rPr>
              <w:t>3-4</w:t>
            </w:r>
          </w:p>
        </w:tc>
        <w:tc>
          <w:tcPr>
            <w:tcW w:w="6230" w:type="dxa"/>
            <w:shd w:val="clear" w:color="auto" w:fill="auto"/>
          </w:tcPr>
          <w:p w:rsidR="009E4E34" w:rsidRPr="004A6C98" w:rsidRDefault="009E4E34" w:rsidP="00362DCD">
            <w:pPr>
              <w:pStyle w:val="Style1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Литературно-музыкальная композиция, посвященная 100-летию со дня рождения Расула Гамзатова. Подготовка и проведение.</w:t>
            </w:r>
          </w:p>
        </w:tc>
        <w:tc>
          <w:tcPr>
            <w:tcW w:w="1868" w:type="dxa"/>
            <w:shd w:val="clear" w:color="auto" w:fill="auto"/>
          </w:tcPr>
          <w:p w:rsidR="009E4E34" w:rsidRPr="004A6C98" w:rsidRDefault="009E4E34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802" w:type="dxa"/>
          </w:tcPr>
          <w:p w:rsidR="009E4E34" w:rsidRPr="004A6C98" w:rsidRDefault="009E4E34" w:rsidP="0060416B">
            <w:pPr>
              <w:pStyle w:val="Style1"/>
              <w:widowControl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</w:tr>
      <w:tr w:rsidR="00362DCD" w:rsidRPr="00BC4149" w:rsidTr="00362DCD">
        <w:trPr>
          <w:trHeight w:val="315"/>
        </w:trPr>
        <w:tc>
          <w:tcPr>
            <w:tcW w:w="946" w:type="dxa"/>
            <w:shd w:val="clear" w:color="auto" w:fill="auto"/>
          </w:tcPr>
          <w:p w:rsidR="00362DCD" w:rsidRPr="004A6C98" w:rsidRDefault="009E4E34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6230" w:type="dxa"/>
            <w:shd w:val="clear" w:color="auto" w:fill="auto"/>
          </w:tcPr>
          <w:p w:rsidR="00362DCD" w:rsidRPr="004A6C98" w:rsidRDefault="005A1A5A" w:rsidP="005A1A5A">
            <w:pPr>
              <w:pStyle w:val="Style1"/>
              <w:ind w:right="113"/>
              <w:rPr>
                <w:rFonts w:ascii="Times New Roman" w:hAnsi="Times New Roman"/>
              </w:rPr>
            </w:pPr>
            <w:r w:rsidRPr="004A6C98">
              <w:rPr>
                <w:rFonts w:ascii="Times New Roman" w:hAnsi="Times New Roman"/>
                <w:b/>
              </w:rPr>
              <w:t>Есенинская осень.</w:t>
            </w:r>
            <w:r w:rsidRPr="004A6C98">
              <w:rPr>
                <w:rFonts w:ascii="Times New Roman" w:hAnsi="Times New Roman"/>
              </w:rPr>
              <w:t xml:space="preserve"> Углубленное изучение творчества С.А. Есенина.</w:t>
            </w:r>
          </w:p>
        </w:tc>
        <w:tc>
          <w:tcPr>
            <w:tcW w:w="1868" w:type="dxa"/>
            <w:shd w:val="clear" w:color="auto" w:fill="auto"/>
          </w:tcPr>
          <w:p w:rsidR="00362DCD" w:rsidRPr="004A6C98" w:rsidRDefault="005A1A5A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4A6C98">
              <w:rPr>
                <w:rStyle w:val="FontStyle11"/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802" w:type="dxa"/>
          </w:tcPr>
          <w:p w:rsidR="00362DCD" w:rsidRPr="004A6C98" w:rsidRDefault="00362DCD" w:rsidP="0060416B">
            <w:pPr>
              <w:pStyle w:val="Style1"/>
              <w:widowControl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</w:tr>
      <w:tr w:rsidR="00362DCD" w:rsidRPr="00BC4149" w:rsidTr="00362DCD">
        <w:trPr>
          <w:trHeight w:val="255"/>
        </w:trPr>
        <w:tc>
          <w:tcPr>
            <w:tcW w:w="946" w:type="dxa"/>
            <w:shd w:val="clear" w:color="auto" w:fill="auto"/>
          </w:tcPr>
          <w:p w:rsidR="00362DCD" w:rsidRPr="004A6C98" w:rsidRDefault="004A6C98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Cs/>
                <w:sz w:val="24"/>
              </w:rPr>
              <w:t>6</w:t>
            </w:r>
            <w:r w:rsidR="009E4E34">
              <w:rPr>
                <w:rStyle w:val="FontStyle11"/>
                <w:rFonts w:ascii="Times New Roman" w:hAnsi="Times New Roman"/>
                <w:bCs/>
                <w:sz w:val="24"/>
              </w:rPr>
              <w:t>-7</w:t>
            </w:r>
          </w:p>
        </w:tc>
        <w:tc>
          <w:tcPr>
            <w:tcW w:w="6230" w:type="dxa"/>
            <w:shd w:val="clear" w:color="auto" w:fill="auto"/>
          </w:tcPr>
          <w:p w:rsidR="00362DCD" w:rsidRPr="004A6C98" w:rsidRDefault="005A1A5A" w:rsidP="00362DCD">
            <w:pPr>
              <w:pStyle w:val="Style1"/>
              <w:ind w:right="113"/>
              <w:rPr>
                <w:rFonts w:ascii="Times New Roman" w:hAnsi="Times New Roman"/>
              </w:rPr>
            </w:pPr>
            <w:r w:rsidRPr="004A6C98">
              <w:rPr>
                <w:rFonts w:ascii="Times New Roman" w:hAnsi="Times New Roman"/>
              </w:rPr>
              <w:t>Литературно-музыкальная композиция – подбор материала, составление сценария, репетиция. Создание собственных стихотворений о малой родине, о природе.</w:t>
            </w:r>
          </w:p>
        </w:tc>
        <w:tc>
          <w:tcPr>
            <w:tcW w:w="1868" w:type="dxa"/>
            <w:shd w:val="clear" w:color="auto" w:fill="auto"/>
          </w:tcPr>
          <w:p w:rsidR="00362DCD" w:rsidRPr="004A6C98" w:rsidRDefault="009E4E34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802" w:type="dxa"/>
          </w:tcPr>
          <w:p w:rsidR="00362DCD" w:rsidRPr="004A6C98" w:rsidRDefault="00362DCD" w:rsidP="0060416B">
            <w:pPr>
              <w:pStyle w:val="Style1"/>
              <w:widowControl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</w:tr>
      <w:tr w:rsidR="00362DCD" w:rsidRPr="00BC4149" w:rsidTr="00362DCD">
        <w:trPr>
          <w:trHeight w:val="252"/>
        </w:trPr>
        <w:tc>
          <w:tcPr>
            <w:tcW w:w="946" w:type="dxa"/>
            <w:shd w:val="clear" w:color="auto" w:fill="auto"/>
          </w:tcPr>
          <w:p w:rsidR="00362DCD" w:rsidRPr="004A6C98" w:rsidRDefault="009E4E34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Cs/>
                <w:sz w:val="24"/>
              </w:rPr>
              <w:lastRenderedPageBreak/>
              <w:t>8</w:t>
            </w:r>
            <w:r w:rsidR="004A6C98">
              <w:rPr>
                <w:rStyle w:val="FontStyle11"/>
                <w:rFonts w:ascii="Times New Roman" w:hAnsi="Times New Roman"/>
                <w:bCs/>
                <w:sz w:val="24"/>
              </w:rPr>
              <w:t>-10</w:t>
            </w:r>
          </w:p>
        </w:tc>
        <w:tc>
          <w:tcPr>
            <w:tcW w:w="6230" w:type="dxa"/>
            <w:shd w:val="clear" w:color="auto" w:fill="auto"/>
          </w:tcPr>
          <w:p w:rsidR="00362DCD" w:rsidRPr="004A6C98" w:rsidRDefault="005A1A5A" w:rsidP="005A1A5A">
            <w:pPr>
              <w:ind w:left="0" w:right="-1"/>
              <w:rPr>
                <w:szCs w:val="24"/>
              </w:rPr>
            </w:pPr>
            <w:r w:rsidRPr="004A6C98">
              <w:rPr>
                <w:b/>
                <w:szCs w:val="24"/>
              </w:rPr>
              <w:t>Поэты серебряного века</w:t>
            </w:r>
            <w:r w:rsidRPr="004A6C98">
              <w:rPr>
                <w:szCs w:val="24"/>
              </w:rPr>
              <w:t xml:space="preserve">. Углубленное знакомство с творчеством поэтов серебряного века через представление образов. </w:t>
            </w:r>
          </w:p>
        </w:tc>
        <w:tc>
          <w:tcPr>
            <w:tcW w:w="1868" w:type="dxa"/>
            <w:shd w:val="clear" w:color="auto" w:fill="auto"/>
          </w:tcPr>
          <w:p w:rsidR="00362DCD" w:rsidRPr="004A6C98" w:rsidRDefault="009E4E34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802" w:type="dxa"/>
          </w:tcPr>
          <w:p w:rsidR="00362DCD" w:rsidRPr="004A6C98" w:rsidRDefault="00362DCD" w:rsidP="0060416B">
            <w:pPr>
              <w:pStyle w:val="Style1"/>
              <w:widowControl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</w:tr>
      <w:tr w:rsidR="00362DCD" w:rsidRPr="00BC4149" w:rsidTr="00362DCD">
        <w:trPr>
          <w:trHeight w:val="285"/>
        </w:trPr>
        <w:tc>
          <w:tcPr>
            <w:tcW w:w="946" w:type="dxa"/>
            <w:shd w:val="clear" w:color="auto" w:fill="auto"/>
          </w:tcPr>
          <w:p w:rsidR="00362DCD" w:rsidRPr="004A6C98" w:rsidRDefault="004A6C98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Cs/>
                <w:sz w:val="24"/>
              </w:rPr>
              <w:t>11-12</w:t>
            </w:r>
          </w:p>
        </w:tc>
        <w:tc>
          <w:tcPr>
            <w:tcW w:w="6230" w:type="dxa"/>
            <w:shd w:val="clear" w:color="auto" w:fill="auto"/>
          </w:tcPr>
          <w:p w:rsidR="00362DCD" w:rsidRPr="004A6C98" w:rsidRDefault="005A1A5A" w:rsidP="00362DCD">
            <w:pPr>
              <w:pStyle w:val="Style1"/>
              <w:ind w:right="113"/>
              <w:rPr>
                <w:rFonts w:ascii="Times New Roman" w:hAnsi="Times New Roman"/>
              </w:rPr>
            </w:pPr>
            <w:r w:rsidRPr="004A6C98">
              <w:rPr>
                <w:rFonts w:ascii="Times New Roman" w:hAnsi="Times New Roman"/>
              </w:rPr>
              <w:t>5 декабря - 220 лет со дня рождения Федора Ивановича Тютчева (1803-1873). Конкурс чтецов</w:t>
            </w:r>
            <w:r w:rsidR="004A6C98" w:rsidRPr="004A6C98">
              <w:rPr>
                <w:rFonts w:ascii="Times New Roman" w:hAnsi="Times New Roman"/>
              </w:rPr>
              <w:t>.</w:t>
            </w:r>
          </w:p>
        </w:tc>
        <w:tc>
          <w:tcPr>
            <w:tcW w:w="1868" w:type="dxa"/>
            <w:shd w:val="clear" w:color="auto" w:fill="auto"/>
          </w:tcPr>
          <w:p w:rsidR="00362DCD" w:rsidRPr="004A6C98" w:rsidRDefault="004A6C98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4A6C98">
              <w:rPr>
                <w:rStyle w:val="FontStyle11"/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802" w:type="dxa"/>
          </w:tcPr>
          <w:p w:rsidR="00362DCD" w:rsidRPr="004A6C98" w:rsidRDefault="00362DCD" w:rsidP="0060416B">
            <w:pPr>
              <w:pStyle w:val="Style1"/>
              <w:widowControl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</w:tr>
      <w:tr w:rsidR="00362DCD" w:rsidRPr="00BC4149" w:rsidTr="00362DCD">
        <w:trPr>
          <w:trHeight w:val="252"/>
        </w:trPr>
        <w:tc>
          <w:tcPr>
            <w:tcW w:w="946" w:type="dxa"/>
            <w:shd w:val="clear" w:color="auto" w:fill="auto"/>
          </w:tcPr>
          <w:p w:rsidR="00362DCD" w:rsidRPr="004A6C98" w:rsidRDefault="004A6C98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Cs/>
                <w:sz w:val="24"/>
              </w:rPr>
              <w:t>13-15</w:t>
            </w:r>
          </w:p>
        </w:tc>
        <w:tc>
          <w:tcPr>
            <w:tcW w:w="6230" w:type="dxa"/>
            <w:shd w:val="clear" w:color="auto" w:fill="auto"/>
          </w:tcPr>
          <w:p w:rsidR="00362DCD" w:rsidRPr="004A6C98" w:rsidRDefault="004A6C98" w:rsidP="004A6C98">
            <w:pPr>
              <w:ind w:left="0" w:right="-1"/>
              <w:rPr>
                <w:szCs w:val="24"/>
              </w:rPr>
            </w:pPr>
            <w:r w:rsidRPr="004A6C98">
              <w:rPr>
                <w:b/>
                <w:szCs w:val="24"/>
              </w:rPr>
              <w:t>Новогодний калейдоскоп</w:t>
            </w:r>
            <w:r w:rsidRPr="004A6C98">
              <w:rPr>
                <w:szCs w:val="24"/>
              </w:rPr>
              <w:t>. Литературно-музыкальная композиция – подбор материала, составление сценария, репетиция</w:t>
            </w:r>
          </w:p>
        </w:tc>
        <w:tc>
          <w:tcPr>
            <w:tcW w:w="1868" w:type="dxa"/>
            <w:shd w:val="clear" w:color="auto" w:fill="auto"/>
          </w:tcPr>
          <w:p w:rsidR="00362DCD" w:rsidRPr="004A6C98" w:rsidRDefault="004A6C98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4A6C98">
              <w:rPr>
                <w:rStyle w:val="FontStyle11"/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802" w:type="dxa"/>
          </w:tcPr>
          <w:p w:rsidR="00362DCD" w:rsidRPr="004A6C98" w:rsidRDefault="00362DCD" w:rsidP="0060416B">
            <w:pPr>
              <w:pStyle w:val="Style1"/>
              <w:widowControl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</w:tr>
      <w:tr w:rsidR="00362DCD" w:rsidRPr="00BC4149" w:rsidTr="00362DCD">
        <w:trPr>
          <w:trHeight w:val="255"/>
        </w:trPr>
        <w:tc>
          <w:tcPr>
            <w:tcW w:w="946" w:type="dxa"/>
            <w:shd w:val="clear" w:color="auto" w:fill="auto"/>
          </w:tcPr>
          <w:p w:rsidR="00362DCD" w:rsidRPr="004A6C98" w:rsidRDefault="004A6C98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Cs/>
                <w:sz w:val="24"/>
              </w:rPr>
              <w:t>16-18</w:t>
            </w:r>
          </w:p>
        </w:tc>
        <w:tc>
          <w:tcPr>
            <w:tcW w:w="6230" w:type="dxa"/>
            <w:shd w:val="clear" w:color="auto" w:fill="auto"/>
          </w:tcPr>
          <w:p w:rsidR="00362DCD" w:rsidRPr="004A6C98" w:rsidRDefault="004A6C98" w:rsidP="00362DCD">
            <w:pPr>
              <w:pStyle w:val="Style1"/>
              <w:ind w:right="113"/>
              <w:rPr>
                <w:rFonts w:ascii="Times New Roman" w:hAnsi="Times New Roman"/>
              </w:rPr>
            </w:pPr>
            <w:r w:rsidRPr="004A6C98">
              <w:rPr>
                <w:rFonts w:ascii="Times New Roman" w:eastAsia="Times New Roman" w:hAnsi="Times New Roman"/>
                <w:b/>
                <w:color w:val="000000" w:themeColor="text1"/>
              </w:rPr>
              <w:t>День воинской славы России (</w:t>
            </w:r>
            <w:r w:rsidRPr="004A6C98">
              <w:rPr>
                <w:rFonts w:ascii="Times New Roman" w:hAnsi="Times New Roman"/>
                <w:b/>
              </w:rPr>
              <w:t>27.01</w:t>
            </w:r>
            <w:r w:rsidRPr="004A6C98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).  День снятия блокады города Ленинграда (1944г.) </w:t>
            </w:r>
            <w:r w:rsidRPr="004A6C98">
              <w:rPr>
                <w:rFonts w:ascii="Times New Roman" w:hAnsi="Times New Roman"/>
              </w:rPr>
              <w:t>Литературно-музыкальная композиция – подбор материала, составление сценария, репетиция.</w:t>
            </w:r>
          </w:p>
        </w:tc>
        <w:tc>
          <w:tcPr>
            <w:tcW w:w="1868" w:type="dxa"/>
            <w:shd w:val="clear" w:color="auto" w:fill="auto"/>
          </w:tcPr>
          <w:p w:rsidR="00362DCD" w:rsidRPr="004A6C98" w:rsidRDefault="004A6C98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4A6C98">
              <w:rPr>
                <w:rStyle w:val="FontStyle11"/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802" w:type="dxa"/>
          </w:tcPr>
          <w:p w:rsidR="00362DCD" w:rsidRPr="004A6C98" w:rsidRDefault="00362DCD" w:rsidP="0060416B">
            <w:pPr>
              <w:pStyle w:val="Style1"/>
              <w:widowControl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</w:tr>
      <w:tr w:rsidR="00362DCD" w:rsidRPr="00BC4149" w:rsidTr="004A6C98">
        <w:trPr>
          <w:trHeight w:val="127"/>
        </w:trPr>
        <w:tc>
          <w:tcPr>
            <w:tcW w:w="946" w:type="dxa"/>
            <w:shd w:val="clear" w:color="auto" w:fill="auto"/>
          </w:tcPr>
          <w:p w:rsidR="00362DCD" w:rsidRPr="004A6C98" w:rsidRDefault="004A6C98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Cs/>
                <w:sz w:val="24"/>
              </w:rPr>
              <w:t>19-20</w:t>
            </w:r>
          </w:p>
        </w:tc>
        <w:tc>
          <w:tcPr>
            <w:tcW w:w="6230" w:type="dxa"/>
            <w:shd w:val="clear" w:color="auto" w:fill="auto"/>
          </w:tcPr>
          <w:p w:rsidR="004A6C98" w:rsidRPr="004A6C98" w:rsidRDefault="004A6C98" w:rsidP="004A6C98">
            <w:pPr>
              <w:spacing w:line="225" w:lineRule="atLeast"/>
              <w:ind w:left="-10" w:right="-1" w:firstLine="0"/>
              <w:textAlignment w:val="baseline"/>
              <w:rPr>
                <w:bCs/>
                <w:color w:val="000000" w:themeColor="text1"/>
                <w:szCs w:val="24"/>
              </w:rPr>
            </w:pPr>
            <w:r w:rsidRPr="004A6C98">
              <w:rPr>
                <w:b/>
                <w:bCs/>
                <w:color w:val="000000" w:themeColor="text1"/>
                <w:szCs w:val="24"/>
              </w:rPr>
              <w:t>255 лет со дня рождения русского писателя, баснописца Ивана Андреевича Крылова (1769–1844)</w:t>
            </w:r>
            <w:r w:rsidRPr="004A6C98">
              <w:rPr>
                <w:bCs/>
                <w:color w:val="000000" w:themeColor="text1"/>
                <w:szCs w:val="24"/>
              </w:rPr>
              <w:t xml:space="preserve"> Инсценировка басен</w:t>
            </w:r>
          </w:p>
          <w:p w:rsidR="00362DCD" w:rsidRPr="004A6C98" w:rsidRDefault="00362DCD" w:rsidP="00362DCD">
            <w:pPr>
              <w:pStyle w:val="Style1"/>
              <w:ind w:right="113"/>
              <w:rPr>
                <w:rFonts w:ascii="Times New Roman" w:hAnsi="Times New Roman"/>
              </w:rPr>
            </w:pPr>
          </w:p>
        </w:tc>
        <w:tc>
          <w:tcPr>
            <w:tcW w:w="1868" w:type="dxa"/>
            <w:shd w:val="clear" w:color="auto" w:fill="auto"/>
          </w:tcPr>
          <w:p w:rsidR="00362DCD" w:rsidRPr="004A6C98" w:rsidRDefault="004A6C98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4A6C98">
              <w:rPr>
                <w:rStyle w:val="FontStyle11"/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802" w:type="dxa"/>
          </w:tcPr>
          <w:p w:rsidR="00362DCD" w:rsidRPr="004A6C98" w:rsidRDefault="00362DCD" w:rsidP="0060416B">
            <w:pPr>
              <w:pStyle w:val="Style1"/>
              <w:widowControl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</w:tr>
      <w:tr w:rsidR="004A6C98" w:rsidRPr="00BC4149" w:rsidTr="004A6C98">
        <w:trPr>
          <w:trHeight w:val="180"/>
        </w:trPr>
        <w:tc>
          <w:tcPr>
            <w:tcW w:w="946" w:type="dxa"/>
            <w:shd w:val="clear" w:color="auto" w:fill="auto"/>
          </w:tcPr>
          <w:p w:rsidR="004A6C98" w:rsidRPr="004A6C98" w:rsidRDefault="004A6C98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Cs/>
                <w:sz w:val="24"/>
              </w:rPr>
              <w:t>21-22</w:t>
            </w:r>
          </w:p>
        </w:tc>
        <w:tc>
          <w:tcPr>
            <w:tcW w:w="6230" w:type="dxa"/>
            <w:shd w:val="clear" w:color="auto" w:fill="auto"/>
          </w:tcPr>
          <w:p w:rsidR="004A6C98" w:rsidRPr="004A6C98" w:rsidRDefault="004A6C98" w:rsidP="004A6C98">
            <w:pPr>
              <w:spacing w:line="225" w:lineRule="atLeast"/>
              <w:ind w:left="0" w:right="-1"/>
              <w:textAlignment w:val="baseline"/>
              <w:rPr>
                <w:color w:val="000000" w:themeColor="text1"/>
                <w:szCs w:val="24"/>
              </w:rPr>
            </w:pPr>
            <w:r w:rsidRPr="004A6C98">
              <w:rPr>
                <w:b/>
                <w:color w:val="000000" w:themeColor="text1"/>
                <w:szCs w:val="24"/>
              </w:rPr>
              <w:t>23 февраля – День защитника Отечества.</w:t>
            </w:r>
            <w:r w:rsidRPr="004A6C98">
              <w:rPr>
                <w:color w:val="000000" w:themeColor="text1"/>
                <w:szCs w:val="24"/>
              </w:rPr>
              <w:t xml:space="preserve"> 23 февраля – День воинской славы России</w:t>
            </w:r>
            <w:r w:rsidRPr="004A6C98">
              <w:rPr>
                <w:color w:val="666666"/>
                <w:szCs w:val="24"/>
              </w:rPr>
              <w:t>.</w:t>
            </w:r>
            <w:r w:rsidRPr="004A6C98">
              <w:rPr>
                <w:szCs w:val="24"/>
              </w:rPr>
              <w:t>Литературно-музыкальная композиция «Память трех поколений»</w:t>
            </w:r>
          </w:p>
        </w:tc>
        <w:tc>
          <w:tcPr>
            <w:tcW w:w="1868" w:type="dxa"/>
            <w:shd w:val="clear" w:color="auto" w:fill="auto"/>
          </w:tcPr>
          <w:p w:rsidR="004A6C98" w:rsidRPr="004A6C98" w:rsidRDefault="004A6C98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4A6C98">
              <w:rPr>
                <w:rStyle w:val="FontStyle11"/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802" w:type="dxa"/>
          </w:tcPr>
          <w:p w:rsidR="004A6C98" w:rsidRPr="004A6C98" w:rsidRDefault="004A6C98" w:rsidP="0060416B">
            <w:pPr>
              <w:pStyle w:val="Style1"/>
              <w:widowControl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</w:tr>
      <w:tr w:rsidR="004A6C98" w:rsidRPr="00BC4149" w:rsidTr="004A6C98">
        <w:trPr>
          <w:trHeight w:val="150"/>
        </w:trPr>
        <w:tc>
          <w:tcPr>
            <w:tcW w:w="946" w:type="dxa"/>
            <w:shd w:val="clear" w:color="auto" w:fill="auto"/>
          </w:tcPr>
          <w:p w:rsidR="004A6C98" w:rsidRPr="004A6C98" w:rsidRDefault="004A6C98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Cs/>
                <w:sz w:val="24"/>
              </w:rPr>
              <w:t>23-24</w:t>
            </w:r>
          </w:p>
        </w:tc>
        <w:tc>
          <w:tcPr>
            <w:tcW w:w="6230" w:type="dxa"/>
            <w:shd w:val="clear" w:color="auto" w:fill="auto"/>
          </w:tcPr>
          <w:p w:rsidR="004A6C98" w:rsidRPr="004A6C98" w:rsidRDefault="004A6C98" w:rsidP="00362DCD">
            <w:pPr>
              <w:pStyle w:val="Style1"/>
              <w:ind w:right="113"/>
              <w:rPr>
                <w:rFonts w:ascii="Times New Roman" w:hAnsi="Times New Roman"/>
              </w:rPr>
            </w:pPr>
            <w:r w:rsidRPr="004A6C98">
              <w:rPr>
                <w:rFonts w:ascii="Times New Roman" w:hAnsi="Times New Roman"/>
                <w:b/>
              </w:rPr>
              <w:t>Литература военных лет.</w:t>
            </w:r>
            <w:r w:rsidRPr="004A6C98">
              <w:rPr>
                <w:rFonts w:ascii="Times New Roman" w:hAnsi="Times New Roman"/>
                <w:b/>
              </w:rPr>
              <w:tab/>
            </w:r>
            <w:r w:rsidRPr="004A6C98">
              <w:rPr>
                <w:rFonts w:ascii="Times New Roman" w:hAnsi="Times New Roman"/>
              </w:rPr>
              <w:t>Работа со стихотворениями и прозаическими произведениями, ставшими символами любви, верности, стойкости, жизни и др. В.Быков, В.Астафьев, А.Твардовский, В.Некрасов, К.Симонов, Ю. Друнина. Краткий очерк жизни и творчества.</w:t>
            </w:r>
          </w:p>
        </w:tc>
        <w:tc>
          <w:tcPr>
            <w:tcW w:w="1868" w:type="dxa"/>
            <w:shd w:val="clear" w:color="auto" w:fill="auto"/>
          </w:tcPr>
          <w:p w:rsidR="004A6C98" w:rsidRPr="004A6C98" w:rsidRDefault="004A6C98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4A6C98">
              <w:rPr>
                <w:rStyle w:val="FontStyle11"/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802" w:type="dxa"/>
          </w:tcPr>
          <w:p w:rsidR="004A6C98" w:rsidRPr="004A6C98" w:rsidRDefault="004A6C98" w:rsidP="0060416B">
            <w:pPr>
              <w:pStyle w:val="Style1"/>
              <w:widowControl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</w:tr>
      <w:tr w:rsidR="004A6C98" w:rsidRPr="00BC4149" w:rsidTr="004A6C98">
        <w:trPr>
          <w:trHeight w:val="127"/>
        </w:trPr>
        <w:tc>
          <w:tcPr>
            <w:tcW w:w="946" w:type="dxa"/>
            <w:shd w:val="clear" w:color="auto" w:fill="auto"/>
          </w:tcPr>
          <w:p w:rsidR="004A6C98" w:rsidRPr="004A6C98" w:rsidRDefault="004A6C98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Cs/>
                <w:sz w:val="24"/>
              </w:rPr>
              <w:t>25-26</w:t>
            </w:r>
          </w:p>
        </w:tc>
        <w:tc>
          <w:tcPr>
            <w:tcW w:w="6230" w:type="dxa"/>
            <w:shd w:val="clear" w:color="auto" w:fill="auto"/>
          </w:tcPr>
          <w:p w:rsidR="004A6C98" w:rsidRPr="004A6C98" w:rsidRDefault="004A6C98" w:rsidP="00362DCD">
            <w:pPr>
              <w:pStyle w:val="Style1"/>
              <w:ind w:right="113"/>
              <w:rPr>
                <w:rFonts w:ascii="Times New Roman" w:hAnsi="Times New Roman"/>
              </w:rPr>
            </w:pPr>
            <w:r w:rsidRPr="004A6C98">
              <w:rPr>
                <w:rFonts w:ascii="Times New Roman" w:hAnsi="Times New Roman"/>
              </w:rPr>
              <w:t>Своеобразие произведений (эпическая широта, трагизм, лиризм). Война как трагедия народа.</w:t>
            </w:r>
          </w:p>
        </w:tc>
        <w:tc>
          <w:tcPr>
            <w:tcW w:w="1868" w:type="dxa"/>
            <w:shd w:val="clear" w:color="auto" w:fill="auto"/>
          </w:tcPr>
          <w:p w:rsidR="004A6C98" w:rsidRPr="004A6C98" w:rsidRDefault="004A6C98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4A6C98">
              <w:rPr>
                <w:rStyle w:val="FontStyle11"/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802" w:type="dxa"/>
          </w:tcPr>
          <w:p w:rsidR="004A6C98" w:rsidRPr="004A6C98" w:rsidRDefault="004A6C98" w:rsidP="0060416B">
            <w:pPr>
              <w:pStyle w:val="Style1"/>
              <w:widowControl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</w:tr>
      <w:tr w:rsidR="004A6C98" w:rsidRPr="00BC4149" w:rsidTr="004A6C98">
        <w:trPr>
          <w:trHeight w:val="180"/>
        </w:trPr>
        <w:tc>
          <w:tcPr>
            <w:tcW w:w="946" w:type="dxa"/>
            <w:shd w:val="clear" w:color="auto" w:fill="auto"/>
          </w:tcPr>
          <w:p w:rsidR="004A6C98" w:rsidRPr="004A6C98" w:rsidRDefault="004A6C98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Cs/>
                <w:sz w:val="24"/>
              </w:rPr>
              <w:t>27</w:t>
            </w:r>
          </w:p>
        </w:tc>
        <w:tc>
          <w:tcPr>
            <w:tcW w:w="6230" w:type="dxa"/>
            <w:shd w:val="clear" w:color="auto" w:fill="auto"/>
          </w:tcPr>
          <w:p w:rsidR="004A6C98" w:rsidRPr="004A6C98" w:rsidRDefault="004A6C98" w:rsidP="00362DCD">
            <w:pPr>
              <w:pStyle w:val="Style1"/>
              <w:ind w:right="113"/>
              <w:rPr>
                <w:rFonts w:ascii="Times New Roman" w:hAnsi="Times New Roman"/>
              </w:rPr>
            </w:pPr>
            <w:r w:rsidRPr="004A6C98">
              <w:rPr>
                <w:rFonts w:ascii="Times New Roman" w:hAnsi="Times New Roman"/>
              </w:rPr>
              <w:t>Конкурс чтецов литературы военных лет.</w:t>
            </w:r>
          </w:p>
        </w:tc>
        <w:tc>
          <w:tcPr>
            <w:tcW w:w="1868" w:type="dxa"/>
            <w:shd w:val="clear" w:color="auto" w:fill="auto"/>
          </w:tcPr>
          <w:p w:rsidR="004A6C98" w:rsidRPr="004A6C98" w:rsidRDefault="004A6C98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4A6C98">
              <w:rPr>
                <w:rStyle w:val="FontStyle11"/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802" w:type="dxa"/>
          </w:tcPr>
          <w:p w:rsidR="004A6C98" w:rsidRPr="004A6C98" w:rsidRDefault="004A6C98" w:rsidP="0060416B">
            <w:pPr>
              <w:pStyle w:val="Style1"/>
              <w:widowControl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</w:tr>
      <w:tr w:rsidR="004A6C98" w:rsidRPr="00BC4149" w:rsidTr="004A6C98">
        <w:trPr>
          <w:trHeight w:val="150"/>
        </w:trPr>
        <w:tc>
          <w:tcPr>
            <w:tcW w:w="946" w:type="dxa"/>
            <w:shd w:val="clear" w:color="auto" w:fill="auto"/>
          </w:tcPr>
          <w:p w:rsidR="004A6C98" w:rsidRPr="004A6C98" w:rsidRDefault="004A6C98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Cs/>
                <w:sz w:val="24"/>
              </w:rPr>
              <w:t>28-30</w:t>
            </w:r>
          </w:p>
        </w:tc>
        <w:tc>
          <w:tcPr>
            <w:tcW w:w="6230" w:type="dxa"/>
            <w:shd w:val="clear" w:color="auto" w:fill="auto"/>
          </w:tcPr>
          <w:p w:rsidR="004A6C98" w:rsidRPr="004A6C98" w:rsidRDefault="004A6C98" w:rsidP="00362DCD">
            <w:pPr>
              <w:pStyle w:val="Style1"/>
              <w:ind w:right="113"/>
              <w:rPr>
                <w:rFonts w:ascii="Times New Roman" w:hAnsi="Times New Roman"/>
              </w:rPr>
            </w:pPr>
            <w:r w:rsidRPr="004A6C98">
              <w:rPr>
                <w:rFonts w:ascii="Times New Roman" w:hAnsi="Times New Roman"/>
                <w:b/>
              </w:rPr>
              <w:t>ДеньПобеды.</w:t>
            </w:r>
            <w:r w:rsidRPr="004A6C98">
              <w:rPr>
                <w:rFonts w:ascii="Times New Roman" w:hAnsi="Times New Roman"/>
              </w:rPr>
              <w:t xml:space="preserve"> Краткая история Великой Отечественной войны. Обзор музыкальных произведений, посвященных войне и Победе.</w:t>
            </w:r>
          </w:p>
        </w:tc>
        <w:tc>
          <w:tcPr>
            <w:tcW w:w="1868" w:type="dxa"/>
            <w:shd w:val="clear" w:color="auto" w:fill="auto"/>
          </w:tcPr>
          <w:p w:rsidR="004A6C98" w:rsidRPr="004A6C98" w:rsidRDefault="004A6C98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4A6C98">
              <w:rPr>
                <w:rStyle w:val="FontStyle11"/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802" w:type="dxa"/>
          </w:tcPr>
          <w:p w:rsidR="004A6C98" w:rsidRPr="004A6C98" w:rsidRDefault="004A6C98" w:rsidP="0060416B">
            <w:pPr>
              <w:pStyle w:val="Style1"/>
              <w:widowControl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</w:tr>
      <w:tr w:rsidR="004A6C98" w:rsidRPr="00BC4149" w:rsidTr="004A6C98">
        <w:trPr>
          <w:trHeight w:val="82"/>
        </w:trPr>
        <w:tc>
          <w:tcPr>
            <w:tcW w:w="946" w:type="dxa"/>
            <w:shd w:val="clear" w:color="auto" w:fill="auto"/>
          </w:tcPr>
          <w:p w:rsidR="004A6C98" w:rsidRPr="004A6C98" w:rsidRDefault="004A6C98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Cs/>
                <w:sz w:val="24"/>
              </w:rPr>
              <w:t>31</w:t>
            </w:r>
          </w:p>
        </w:tc>
        <w:tc>
          <w:tcPr>
            <w:tcW w:w="6230" w:type="dxa"/>
            <w:shd w:val="clear" w:color="auto" w:fill="auto"/>
          </w:tcPr>
          <w:p w:rsidR="004A6C98" w:rsidRPr="004A6C98" w:rsidRDefault="004A6C98" w:rsidP="00362DCD">
            <w:pPr>
              <w:pStyle w:val="Style1"/>
              <w:ind w:right="113"/>
              <w:rPr>
                <w:rFonts w:ascii="Times New Roman" w:hAnsi="Times New Roman"/>
              </w:rPr>
            </w:pPr>
            <w:r w:rsidRPr="004A6C98">
              <w:rPr>
                <w:rFonts w:ascii="Times New Roman" w:hAnsi="Times New Roman"/>
              </w:rPr>
              <w:t>Представление литературно-музыкальной композиции.</w:t>
            </w:r>
          </w:p>
        </w:tc>
        <w:tc>
          <w:tcPr>
            <w:tcW w:w="1868" w:type="dxa"/>
            <w:shd w:val="clear" w:color="auto" w:fill="auto"/>
          </w:tcPr>
          <w:p w:rsidR="004A6C98" w:rsidRPr="004A6C98" w:rsidRDefault="004A6C98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4A6C98">
              <w:rPr>
                <w:rStyle w:val="FontStyle11"/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802" w:type="dxa"/>
          </w:tcPr>
          <w:p w:rsidR="004A6C98" w:rsidRPr="004A6C98" w:rsidRDefault="004A6C98" w:rsidP="0060416B">
            <w:pPr>
              <w:pStyle w:val="Style1"/>
              <w:widowControl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</w:tr>
      <w:tr w:rsidR="004A6C98" w:rsidRPr="00BC4149" w:rsidTr="004A6C98">
        <w:trPr>
          <w:trHeight w:val="97"/>
        </w:trPr>
        <w:tc>
          <w:tcPr>
            <w:tcW w:w="946" w:type="dxa"/>
            <w:shd w:val="clear" w:color="auto" w:fill="auto"/>
          </w:tcPr>
          <w:p w:rsidR="004A6C98" w:rsidRPr="004A6C98" w:rsidRDefault="004A6C98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Cs/>
                <w:sz w:val="24"/>
              </w:rPr>
              <w:t>31-33</w:t>
            </w:r>
          </w:p>
        </w:tc>
        <w:tc>
          <w:tcPr>
            <w:tcW w:w="6230" w:type="dxa"/>
            <w:shd w:val="clear" w:color="auto" w:fill="auto"/>
          </w:tcPr>
          <w:p w:rsidR="004A6C98" w:rsidRPr="004A6C98" w:rsidRDefault="004A6C98" w:rsidP="00362DCD">
            <w:pPr>
              <w:pStyle w:val="Style1"/>
              <w:ind w:right="113"/>
              <w:rPr>
                <w:rFonts w:ascii="Times New Roman" w:hAnsi="Times New Roman"/>
              </w:rPr>
            </w:pPr>
            <w:r w:rsidRPr="004A6C98">
              <w:rPr>
                <w:rFonts w:ascii="Times New Roman" w:hAnsi="Times New Roman"/>
                <w:b/>
              </w:rPr>
              <w:t>День славянской письменности и культуры</w:t>
            </w:r>
          </w:p>
        </w:tc>
        <w:tc>
          <w:tcPr>
            <w:tcW w:w="1868" w:type="dxa"/>
            <w:shd w:val="clear" w:color="auto" w:fill="auto"/>
          </w:tcPr>
          <w:p w:rsidR="004A6C98" w:rsidRPr="004A6C98" w:rsidRDefault="004A6C98" w:rsidP="0060416B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4A6C98">
              <w:rPr>
                <w:rStyle w:val="FontStyle11"/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802" w:type="dxa"/>
          </w:tcPr>
          <w:p w:rsidR="004A6C98" w:rsidRPr="004A6C98" w:rsidRDefault="004A6C98" w:rsidP="0060416B">
            <w:pPr>
              <w:pStyle w:val="Style1"/>
              <w:widowControl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</w:tr>
      <w:tr w:rsidR="004A6C98" w:rsidRPr="00BC4149" w:rsidTr="0060416B">
        <w:trPr>
          <w:trHeight w:val="210"/>
        </w:trPr>
        <w:tc>
          <w:tcPr>
            <w:tcW w:w="946" w:type="dxa"/>
            <w:shd w:val="clear" w:color="auto" w:fill="auto"/>
          </w:tcPr>
          <w:p w:rsidR="004A6C98" w:rsidRPr="004A6C98" w:rsidRDefault="004A6C98" w:rsidP="004A6C98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Cs/>
                <w:sz w:val="24"/>
              </w:rPr>
              <w:t>34</w:t>
            </w:r>
          </w:p>
        </w:tc>
        <w:tc>
          <w:tcPr>
            <w:tcW w:w="6230" w:type="dxa"/>
            <w:shd w:val="clear" w:color="auto" w:fill="auto"/>
          </w:tcPr>
          <w:p w:rsidR="004A6C98" w:rsidRPr="004A6C98" w:rsidRDefault="004A6C98" w:rsidP="004A6C98">
            <w:pPr>
              <w:ind w:left="0" w:right="14" w:firstLine="0"/>
              <w:rPr>
                <w:szCs w:val="24"/>
              </w:rPr>
            </w:pPr>
            <w:r w:rsidRPr="004A6C98">
              <w:rPr>
                <w:b/>
                <w:szCs w:val="24"/>
              </w:rPr>
              <w:t>Подведение итогов работы кружка «Литературная гостиная»</w:t>
            </w:r>
          </w:p>
        </w:tc>
        <w:tc>
          <w:tcPr>
            <w:tcW w:w="1868" w:type="dxa"/>
            <w:shd w:val="clear" w:color="auto" w:fill="auto"/>
          </w:tcPr>
          <w:p w:rsidR="004A6C98" w:rsidRPr="004A6C98" w:rsidRDefault="004A6C98" w:rsidP="004A6C98">
            <w:pPr>
              <w:pStyle w:val="Style1"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4A6C98">
              <w:rPr>
                <w:rStyle w:val="FontStyle11"/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802" w:type="dxa"/>
          </w:tcPr>
          <w:p w:rsidR="004A6C98" w:rsidRPr="004A6C98" w:rsidRDefault="004A6C98" w:rsidP="004A6C98">
            <w:pPr>
              <w:pStyle w:val="Style1"/>
              <w:widowControl/>
              <w:ind w:right="113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</w:tr>
    </w:tbl>
    <w:p w:rsidR="00362DCD" w:rsidRDefault="00362DCD" w:rsidP="00036A9D">
      <w:pPr>
        <w:spacing w:after="0" w:line="259" w:lineRule="auto"/>
        <w:ind w:left="0" w:right="0" w:firstLine="0"/>
        <w:rPr>
          <w:b/>
        </w:rPr>
      </w:pPr>
    </w:p>
    <w:p w:rsidR="00036A9D" w:rsidRDefault="00036A9D" w:rsidP="00036A9D">
      <w:pPr>
        <w:spacing w:after="0" w:line="259" w:lineRule="auto"/>
        <w:ind w:left="0" w:right="0" w:firstLine="0"/>
      </w:pPr>
    </w:p>
    <w:p w:rsidR="00036A9D" w:rsidRPr="00046C9A" w:rsidRDefault="00046C9A" w:rsidP="00036A9D">
      <w:pPr>
        <w:spacing w:after="0" w:line="259" w:lineRule="auto"/>
        <w:ind w:left="0" w:firstLine="0"/>
        <w:rPr>
          <w:b/>
        </w:rPr>
      </w:pPr>
      <w:r w:rsidRPr="00046C9A">
        <w:rPr>
          <w:b/>
        </w:rPr>
        <w:t>Список учащихся</w:t>
      </w:r>
    </w:p>
    <w:p w:rsidR="00046C9A" w:rsidRDefault="00046C9A" w:rsidP="00036A9D">
      <w:pPr>
        <w:spacing w:after="0" w:line="259" w:lineRule="auto"/>
        <w:ind w:left="0" w:firstLine="0"/>
      </w:pPr>
      <w:r>
        <w:t>1.Алиева А.</w:t>
      </w:r>
    </w:p>
    <w:p w:rsidR="00046C9A" w:rsidRDefault="00046C9A" w:rsidP="00036A9D">
      <w:pPr>
        <w:spacing w:after="0" w:line="259" w:lineRule="auto"/>
        <w:ind w:left="0" w:firstLine="0"/>
      </w:pPr>
      <w:r>
        <w:t>2. Алиева Г.</w:t>
      </w:r>
    </w:p>
    <w:p w:rsidR="00046C9A" w:rsidRDefault="00046C9A" w:rsidP="00036A9D">
      <w:pPr>
        <w:spacing w:after="0" w:line="259" w:lineRule="auto"/>
        <w:ind w:left="0" w:firstLine="0"/>
      </w:pPr>
      <w:r>
        <w:t xml:space="preserve">3. </w:t>
      </w:r>
      <w:proofErr w:type="spellStart"/>
      <w:r>
        <w:t>Галемина</w:t>
      </w:r>
      <w:proofErr w:type="spellEnd"/>
      <w:r>
        <w:t xml:space="preserve"> Е.</w:t>
      </w:r>
    </w:p>
    <w:p w:rsidR="00046C9A" w:rsidRDefault="00046C9A" w:rsidP="00036A9D">
      <w:pPr>
        <w:spacing w:after="0" w:line="259" w:lineRule="auto"/>
        <w:ind w:left="0" w:firstLine="0"/>
      </w:pPr>
      <w:r>
        <w:t>4. Грушина П.</w:t>
      </w:r>
    </w:p>
    <w:p w:rsidR="00046C9A" w:rsidRDefault="00046C9A" w:rsidP="00036A9D">
      <w:pPr>
        <w:spacing w:after="0" w:line="259" w:lineRule="auto"/>
        <w:ind w:left="0" w:firstLine="0"/>
      </w:pPr>
      <w:r>
        <w:t>5. Иванова А.</w:t>
      </w:r>
    </w:p>
    <w:p w:rsidR="00046C9A" w:rsidRDefault="00046C9A" w:rsidP="00036A9D">
      <w:pPr>
        <w:spacing w:after="0" w:line="259" w:lineRule="auto"/>
        <w:ind w:left="0" w:firstLine="0"/>
      </w:pPr>
      <w:r>
        <w:t>6. Игнатова В.</w:t>
      </w:r>
    </w:p>
    <w:p w:rsidR="00046C9A" w:rsidRDefault="00046C9A" w:rsidP="00036A9D">
      <w:pPr>
        <w:spacing w:after="0" w:line="259" w:lineRule="auto"/>
        <w:ind w:left="0" w:firstLine="0"/>
      </w:pPr>
      <w:r>
        <w:t>7. Кириллин Е.</w:t>
      </w:r>
    </w:p>
    <w:p w:rsidR="00046C9A" w:rsidRDefault="00046C9A" w:rsidP="00036A9D">
      <w:pPr>
        <w:spacing w:after="0" w:line="259" w:lineRule="auto"/>
        <w:ind w:left="0" w:firstLine="0"/>
      </w:pPr>
      <w:r>
        <w:t xml:space="preserve">8. </w:t>
      </w:r>
      <w:proofErr w:type="spellStart"/>
      <w:r>
        <w:t>Кухарев</w:t>
      </w:r>
      <w:proofErr w:type="spellEnd"/>
      <w:r>
        <w:t xml:space="preserve"> С.</w:t>
      </w:r>
    </w:p>
    <w:p w:rsidR="00046C9A" w:rsidRDefault="00046C9A" w:rsidP="00036A9D">
      <w:pPr>
        <w:spacing w:after="0" w:line="259" w:lineRule="auto"/>
        <w:ind w:left="0" w:firstLine="0"/>
      </w:pPr>
      <w:r>
        <w:t xml:space="preserve">9. </w:t>
      </w:r>
      <w:proofErr w:type="spellStart"/>
      <w:r>
        <w:t>Никишкина</w:t>
      </w:r>
      <w:proofErr w:type="spellEnd"/>
      <w:r>
        <w:t xml:space="preserve"> А.</w:t>
      </w:r>
    </w:p>
    <w:p w:rsidR="00046C9A" w:rsidRDefault="00046C9A" w:rsidP="00036A9D">
      <w:pPr>
        <w:spacing w:after="0" w:line="259" w:lineRule="auto"/>
        <w:ind w:left="0" w:firstLine="0"/>
      </w:pPr>
      <w:r>
        <w:t>10. Мамедов С.</w:t>
      </w:r>
    </w:p>
    <w:p w:rsidR="00046C9A" w:rsidRDefault="00046C9A" w:rsidP="00036A9D">
      <w:pPr>
        <w:spacing w:after="0" w:line="259" w:lineRule="auto"/>
        <w:ind w:left="0" w:firstLine="0"/>
      </w:pPr>
      <w:r>
        <w:t>11. Соколовский Р.</w:t>
      </w:r>
    </w:p>
    <w:p w:rsidR="00046C9A" w:rsidRDefault="00046C9A" w:rsidP="00036A9D">
      <w:pPr>
        <w:spacing w:after="0" w:line="259" w:lineRule="auto"/>
        <w:ind w:left="0" w:firstLine="0"/>
      </w:pPr>
      <w:r>
        <w:t>12. Соловьева П.</w:t>
      </w:r>
    </w:p>
    <w:p w:rsidR="00046C9A" w:rsidRDefault="00046C9A" w:rsidP="00036A9D">
      <w:pPr>
        <w:spacing w:after="0" w:line="259" w:lineRule="auto"/>
        <w:ind w:left="0" w:firstLine="0"/>
      </w:pPr>
      <w:r>
        <w:t>13. Смирнова П.</w:t>
      </w:r>
    </w:p>
    <w:p w:rsidR="00046C9A" w:rsidRDefault="00046C9A" w:rsidP="00036A9D">
      <w:pPr>
        <w:spacing w:after="0" w:line="259" w:lineRule="auto"/>
        <w:ind w:left="0" w:firstLine="0"/>
      </w:pPr>
      <w:r>
        <w:t>14. Сорокин Н.</w:t>
      </w:r>
    </w:p>
    <w:p w:rsidR="00046C9A" w:rsidRDefault="00046C9A" w:rsidP="00036A9D">
      <w:pPr>
        <w:spacing w:after="0" w:line="259" w:lineRule="auto"/>
        <w:ind w:left="0" w:firstLine="0"/>
      </w:pPr>
      <w:r>
        <w:t xml:space="preserve">15. </w:t>
      </w:r>
      <w:proofErr w:type="spellStart"/>
      <w:r>
        <w:t>Телкова</w:t>
      </w:r>
      <w:proofErr w:type="spellEnd"/>
      <w:r>
        <w:t xml:space="preserve"> М.</w:t>
      </w:r>
    </w:p>
    <w:p w:rsidR="00046C9A" w:rsidRDefault="00046C9A" w:rsidP="00036A9D">
      <w:pPr>
        <w:spacing w:after="0" w:line="259" w:lineRule="auto"/>
        <w:ind w:left="0" w:firstLine="0"/>
      </w:pPr>
      <w:r>
        <w:t>16. Фомина А.</w:t>
      </w:r>
    </w:p>
    <w:p w:rsidR="00046C9A" w:rsidRDefault="00046C9A" w:rsidP="00036A9D">
      <w:pPr>
        <w:spacing w:after="0" w:line="259" w:lineRule="auto"/>
        <w:ind w:left="0" w:firstLine="0"/>
      </w:pPr>
      <w:r>
        <w:t xml:space="preserve">17. </w:t>
      </w:r>
      <w:proofErr w:type="spellStart"/>
      <w:r>
        <w:t>Цуканова</w:t>
      </w:r>
      <w:proofErr w:type="spellEnd"/>
      <w:r>
        <w:t xml:space="preserve"> Я.</w:t>
      </w:r>
    </w:p>
    <w:p w:rsidR="00036A9D" w:rsidRDefault="00036A9D" w:rsidP="00046C9A">
      <w:pPr>
        <w:ind w:left="0" w:firstLine="0"/>
      </w:pPr>
    </w:p>
    <w:sectPr w:rsidR="00036A9D" w:rsidSect="004E278A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0F14"/>
    <w:multiLevelType w:val="hybridMultilevel"/>
    <w:tmpl w:val="552E4718"/>
    <w:lvl w:ilvl="0" w:tplc="F4C02FC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AEBA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1226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CC43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BE75F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2439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831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5EF7B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F646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145A20"/>
    <w:multiLevelType w:val="hybridMultilevel"/>
    <w:tmpl w:val="7F460308"/>
    <w:lvl w:ilvl="0" w:tplc="B29816F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A2CC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892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0D3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7091C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C6C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E091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40A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A88A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B324A7"/>
    <w:multiLevelType w:val="hybridMultilevel"/>
    <w:tmpl w:val="A93AC418"/>
    <w:lvl w:ilvl="0" w:tplc="641AD11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50BD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2BD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1C3A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2867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EA96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FC58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49D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A4ED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5F1C72"/>
    <w:multiLevelType w:val="hybridMultilevel"/>
    <w:tmpl w:val="EF36725A"/>
    <w:lvl w:ilvl="0" w:tplc="6E30A8E6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9A07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6F0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CBD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DE69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071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C889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801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20C5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73528B"/>
    <w:multiLevelType w:val="hybridMultilevel"/>
    <w:tmpl w:val="E906431C"/>
    <w:lvl w:ilvl="0" w:tplc="F2822A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070C2">
      <w:start w:val="1"/>
      <w:numFmt w:val="decimal"/>
      <w:lvlText w:val="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CE47A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B0BF9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0082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83E6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6CE5E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AED4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C49FF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29F61AF"/>
    <w:multiLevelType w:val="hybridMultilevel"/>
    <w:tmpl w:val="783AB7BA"/>
    <w:lvl w:ilvl="0" w:tplc="D8BE917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8EA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AECE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0027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2E5E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94DDE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280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46E6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AACF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B9A7A67"/>
    <w:multiLevelType w:val="hybridMultilevel"/>
    <w:tmpl w:val="08A27A50"/>
    <w:lvl w:ilvl="0" w:tplc="DBC6FA98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63E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A4F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6CE0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E83D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8C1A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208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EA8C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8693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D5C6469"/>
    <w:multiLevelType w:val="hybridMultilevel"/>
    <w:tmpl w:val="94889A2A"/>
    <w:lvl w:ilvl="0" w:tplc="D422D520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829AD0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0A1F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BCF1A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25D9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6477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8F29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CEFC3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1A4AD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DE84D31"/>
    <w:multiLevelType w:val="hybridMultilevel"/>
    <w:tmpl w:val="183C1F40"/>
    <w:lvl w:ilvl="0" w:tplc="2C121FDE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632CA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6723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62A5B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80E18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E77A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ADED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0A35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EE17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1B7644"/>
    <w:multiLevelType w:val="hybridMultilevel"/>
    <w:tmpl w:val="A12ED658"/>
    <w:lvl w:ilvl="0" w:tplc="96165A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38EAD8">
      <w:start w:val="1"/>
      <w:numFmt w:val="decimal"/>
      <w:lvlText w:val="%2.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4427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2EDD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4603A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9EA73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0F0F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F6647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8DF9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FE34034"/>
    <w:multiLevelType w:val="hybridMultilevel"/>
    <w:tmpl w:val="B19A0AE6"/>
    <w:lvl w:ilvl="0" w:tplc="9670B540">
      <w:start w:val="3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3CBE86">
      <w:start w:val="1"/>
      <w:numFmt w:val="lowerLetter"/>
      <w:lvlText w:val="%2"/>
      <w:lvlJc w:val="left"/>
      <w:pPr>
        <w:ind w:left="2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42553A">
      <w:start w:val="1"/>
      <w:numFmt w:val="lowerRoman"/>
      <w:lvlText w:val="%3"/>
      <w:lvlJc w:val="left"/>
      <w:pPr>
        <w:ind w:left="36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E1A04">
      <w:start w:val="1"/>
      <w:numFmt w:val="decimal"/>
      <w:lvlText w:val="%4"/>
      <w:lvlJc w:val="left"/>
      <w:pPr>
        <w:ind w:left="4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2AD8BA">
      <w:start w:val="1"/>
      <w:numFmt w:val="lowerLetter"/>
      <w:lvlText w:val="%5"/>
      <w:lvlJc w:val="left"/>
      <w:pPr>
        <w:ind w:left="5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7627E6">
      <w:start w:val="1"/>
      <w:numFmt w:val="lowerRoman"/>
      <w:lvlText w:val="%6"/>
      <w:lvlJc w:val="left"/>
      <w:pPr>
        <w:ind w:left="5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2DBD2">
      <w:start w:val="1"/>
      <w:numFmt w:val="decimal"/>
      <w:lvlText w:val="%7"/>
      <w:lvlJc w:val="left"/>
      <w:pPr>
        <w:ind w:left="6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E4F80E">
      <w:start w:val="1"/>
      <w:numFmt w:val="lowerLetter"/>
      <w:lvlText w:val="%8"/>
      <w:lvlJc w:val="left"/>
      <w:pPr>
        <w:ind w:left="7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0EE0E">
      <w:start w:val="1"/>
      <w:numFmt w:val="lowerRoman"/>
      <w:lvlText w:val="%9"/>
      <w:lvlJc w:val="left"/>
      <w:pPr>
        <w:ind w:left="79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CAD3FF6"/>
    <w:multiLevelType w:val="hybridMultilevel"/>
    <w:tmpl w:val="2190FFCC"/>
    <w:lvl w:ilvl="0" w:tplc="F32CA876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72B8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677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667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2E9B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0214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039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E458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D23D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11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78A"/>
    <w:rsid w:val="00036A9D"/>
    <w:rsid w:val="00046C9A"/>
    <w:rsid w:val="00143D45"/>
    <w:rsid w:val="00362DCD"/>
    <w:rsid w:val="003D2858"/>
    <w:rsid w:val="004A6C98"/>
    <w:rsid w:val="004E278A"/>
    <w:rsid w:val="005A1A5A"/>
    <w:rsid w:val="005F1300"/>
    <w:rsid w:val="007D758B"/>
    <w:rsid w:val="008A01BA"/>
    <w:rsid w:val="009E4E34"/>
    <w:rsid w:val="00B128EA"/>
    <w:rsid w:val="00B76913"/>
    <w:rsid w:val="00BE0426"/>
    <w:rsid w:val="00C7604E"/>
    <w:rsid w:val="00D27F67"/>
    <w:rsid w:val="00E45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8A"/>
    <w:pPr>
      <w:spacing w:after="11" w:line="267" w:lineRule="auto"/>
      <w:ind w:left="1574" w:right="15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E278A"/>
    <w:pPr>
      <w:keepNext/>
      <w:spacing w:before="240" w:after="60" w:line="276" w:lineRule="auto"/>
      <w:ind w:left="0" w:right="0" w:firstLine="0"/>
      <w:outlineLvl w:val="2"/>
    </w:pPr>
    <w:rPr>
      <w:rFonts w:ascii="Cambria" w:hAnsi="Cambria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E278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">
    <w:name w:val="стиль2"/>
    <w:basedOn w:val="a"/>
    <w:rsid w:val="004E278A"/>
    <w:pPr>
      <w:autoSpaceDE w:val="0"/>
      <w:autoSpaceDN w:val="0"/>
      <w:adjustRightInd w:val="0"/>
      <w:spacing w:before="100" w:after="100" w:line="240" w:lineRule="auto"/>
      <w:ind w:left="0" w:right="0" w:firstLine="0"/>
    </w:pPr>
    <w:rPr>
      <w:rFonts w:ascii="Tahoma" w:hAnsi="Tahoma" w:cs="Tahoma"/>
      <w:color w:val="auto"/>
      <w:sz w:val="20"/>
      <w:szCs w:val="20"/>
    </w:rPr>
  </w:style>
  <w:style w:type="paragraph" w:styleId="a3">
    <w:name w:val="List Paragraph"/>
    <w:basedOn w:val="a"/>
    <w:uiPriority w:val="34"/>
    <w:qFormat/>
    <w:rsid w:val="00E45CFF"/>
    <w:pPr>
      <w:ind w:left="720"/>
      <w:contextualSpacing/>
    </w:pPr>
  </w:style>
  <w:style w:type="table" w:customStyle="1" w:styleId="TableGrid">
    <w:name w:val="TableGrid"/>
    <w:rsid w:val="00036A9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D27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362DCD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Verdana" w:eastAsia="Calibri" w:hAnsi="Verdana"/>
      <w:color w:val="auto"/>
      <w:szCs w:val="24"/>
    </w:rPr>
  </w:style>
  <w:style w:type="character" w:customStyle="1" w:styleId="FontStyle11">
    <w:name w:val="Font Style11"/>
    <w:rsid w:val="00362DCD"/>
    <w:rPr>
      <w:rFonts w:ascii="Verdana" w:hAnsi="Verdana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любовь</cp:lastModifiedBy>
  <cp:revision>6</cp:revision>
  <dcterms:created xsi:type="dcterms:W3CDTF">2023-09-06T18:45:00Z</dcterms:created>
  <dcterms:modified xsi:type="dcterms:W3CDTF">2023-09-20T07:25:00Z</dcterms:modified>
</cp:coreProperties>
</file>