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pStyle w:val="Style_1"/>
      </w:pPr>
      <w:r>
        <w:drawing>
          <wp:inline>
            <wp:extent cx="5940674" cy="8169301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674" cy="816930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</w:pPr>
      <w:r>
        <w:drawing>
          <wp:inline>
            <wp:extent cx="5940674" cy="8169301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5940674" cy="816930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pStyle w:val="Style_1"/>
      </w:pPr>
      <w:r>
        <w:drawing>
          <wp:inline>
            <wp:extent cx="5940674" cy="8169301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940674" cy="816930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9" Target="theme/theme1.xml" Type="http://schemas.openxmlformats.org/officeDocument/2006/relationships/theme"/>
  <Relationship Id="rId5" Target="settings.xml" Type="http://schemas.openxmlformats.org/officeDocument/2006/relationships/settings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2022-10-20T11:58:27Z</dcterms:modified>
</cp:coreProperties>
</file>